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-59437</wp:posOffset>
            </wp:positionH>
            <wp:positionV relativeFrom="page">
              <wp:posOffset>316175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5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3181811</wp:posOffset>
                </wp:positionV>
                <wp:extent cx="8208751" cy="2230516"/>
                <wp:effectExtent b="0" l="0" r="0" t="0"/>
                <wp:wrapNone/>
                <wp:docPr id="4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WALL-I - MONITORAMENTO DA PRENSA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Instituto de Pesquisas Tecnológicas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3181811</wp:posOffset>
                </wp:positionV>
                <wp:extent cx="8208751" cy="2230516"/>
                <wp:effectExtent b="0" l="0" r="0" t="0"/>
                <wp:wrapNone/>
                <wp:docPr id="48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08751" cy="22305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7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7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-726343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7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7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np9icn48xy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0"/>
        <w:gridCol w:w="1590"/>
        <w:gridCol w:w="1200"/>
        <w:gridCol w:w="2820"/>
        <w:tblGridChange w:id="0">
          <w:tblGrid>
            <w:gridCol w:w="1290"/>
            <w:gridCol w:w="1590"/>
            <w:gridCol w:w="1200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26/11/2024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David Deodato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do documento e preenchimento da seção 1 (Componentes e recursos)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27/11/2024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David Deodato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 (Guia de montagem)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03/12/2024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David Deodato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5 (Guia de operação)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05/12/2024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Thalyta Viana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geral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18/12/2024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Thalyta Viana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final</w:t>
            </w:r>
          </w:p>
        </w:tc>
      </w:tr>
    </w:tbl>
    <w:p w:rsidR="00000000" w:rsidDel="00000000" w:rsidP="00000000" w:rsidRDefault="00000000" w:rsidRPr="00000000" w14:paraId="0000001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 Light" w:cs="Manrope Light" w:eastAsia="Manrope Light" w:hAnsi="Manrope Light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1t3h5sf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Componentes e Recursos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wjlrbhbsd8gr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Introdução ao sistema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17dp8vu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Componentes externos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3rdcrjn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 Requisitos de conectividade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829mkicaomrx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 Componentes de Hardware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26in1rg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Guia de Montagem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jgwr2w95hg1g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Ferramentas necessárias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p2gmx5bhmnz5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Componentes necessários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7f3mmroelyfz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Montagem passo a passo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35nkun2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Guia de Instalação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30i9wmzaxl9z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Instalação do Arduino IDE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4bw8bqye6s0q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Instalação do Código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r145k6pspj40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3.3. Ambiente Físico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44sinio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Guia de Configuração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fwuavpn2u9al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Conexão com Broker MQTT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6thtxo830ovo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4.1.1 Broker MQTT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itfxvktol4h7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4.1.2 Configuração com o Ubidots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qkg050vvdd1y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4.1.3 Conexão com cliente MQTT em C++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2u5wohy8ocup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Configuração de ambiente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r37rro6u9v64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4.2.1 Criação da conta no Ubidots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kmktsvuzk08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4.2.2 Integrando o Ubidots com o protótipo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z337ya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Guia de Operação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kdpudkk6gxat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 Monitoramento Local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y23aa4xm6772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5.1.1. Sensores Integrados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km66w99l8wjf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5.1.2. Indicadores Visuais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color w:val="000000"/>
              <w:u w:val="none"/>
            </w:rPr>
          </w:pPr>
          <w:hyperlink w:anchor="_heading=h.qkwjx1u569xh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5.1.3. Ciclos e Alertas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jzhag8wd5f60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5.2. Monitoramento Online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orgh9h14aq0l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5.3. Disparo de Ações pelo Usuário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color w:val="000000"/>
              <w:u w:val="none"/>
            </w:rPr>
          </w:pPr>
          <w:hyperlink w:anchor="_heading=h.urz8v1lzde9n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5.4. Contornando Imprecisões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1y810tw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Como descartar este dispositivo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lhdpue2wgjvl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Troubleshooting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color w:val="000000"/>
              <w:u w:val="none"/>
            </w:rPr>
          </w:pPr>
          <w:hyperlink w:anchor="_heading=h.6b9hwanh9ss9">
            <w:r w:rsidDel="00000000" w:rsidR="00000000" w:rsidRPr="00000000">
              <w:rPr>
                <w:rFonts w:ascii="Manrope ExtraLight" w:cs="Manrope ExtraLight" w:eastAsia="Manrope ExtraLight" w:hAnsi="Manrope ExtraLight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Integrantes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 Light" w:cs="Manrope Light" w:eastAsia="Manrope Light" w:hAnsi="Manrope Light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 Light" w:cs="Manrope Light" w:eastAsia="Manrope Light" w:hAnsi="Manrope Light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>
          <w:vertAlign w:val="baseline"/>
        </w:rPr>
      </w:pPr>
      <w:bookmarkStart w:colFirst="0" w:colLast="0" w:name="_heading=h.1t3h5sf" w:id="4"/>
      <w:bookmarkEnd w:id="4"/>
      <w:r w:rsidDel="00000000" w:rsidR="00000000" w:rsidRPr="00000000">
        <w:rPr>
          <w:vertAlign w:val="baseline"/>
          <w:rtl w:val="0"/>
        </w:rPr>
        <w:t xml:space="preserve">1. Componentes e Recursos </w:t>
      </w:r>
    </w:p>
    <w:p w:rsidR="00000000" w:rsidDel="00000000" w:rsidP="00000000" w:rsidRDefault="00000000" w:rsidRPr="00000000" w14:paraId="0000004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Nesta parte do manual, aborda-se a finalidade do nosso sistema, bem como  os principais elementos da nossa solução, explorando os  componentes externos,  requisitos necessários para a conectividade, funcionamento do módulo IoT de monitoramento da prensa e os seus principais componentes de hardware. </w:t>
      </w:r>
    </w:p>
    <w:p w:rsidR="00000000" w:rsidDel="00000000" w:rsidP="00000000" w:rsidRDefault="00000000" w:rsidRPr="00000000" w14:paraId="00000044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wjlrbhbsd8gr" w:id="5"/>
      <w:bookmarkEnd w:id="5"/>
      <w:r w:rsidDel="00000000" w:rsidR="00000000" w:rsidRPr="00000000">
        <w:rPr>
          <w:rtl w:val="0"/>
        </w:rPr>
        <w:t xml:space="preserve">1.1. Introdução ao sistema</w:t>
      </w:r>
    </w:p>
    <w:p w:rsidR="00000000" w:rsidDel="00000000" w:rsidP="00000000" w:rsidRDefault="00000000" w:rsidRPr="00000000" w14:paraId="0000004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solução do módulo  para a prensa utiliza o microcontrolador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, que é responsável por processar dados recebidos de sensores conectados, controlar componentes visuais e enviar informações para uma plataforma de monitoramento remoto. Os dados coletados permitem: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 Identificar a necessidade de manutenção, de acordo com o número de ciclos de deslocamento realizados.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 Monitorar o estado operacional da </w:t>
      </w:r>
      <w:r w:rsidDel="00000000" w:rsidR="00000000" w:rsidRPr="00000000">
        <w:rPr>
          <w:rtl w:val="0"/>
        </w:rPr>
        <w:t xml:space="preserve">prensa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8">
      <w:pPr>
        <w:pStyle w:val="Heading2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vertAlign w:val="baseline"/>
        </w:rPr>
      </w:pPr>
      <w:bookmarkStart w:colFirst="0" w:colLast="0" w:name="_heading=h.17dp8vu" w:id="6"/>
      <w:bookmarkEnd w:id="6"/>
      <w:r w:rsidDel="00000000" w:rsidR="00000000" w:rsidRPr="00000000">
        <w:rPr>
          <w:vertAlign w:val="baseline"/>
          <w:rtl w:val="0"/>
        </w:rPr>
        <w:t xml:space="preserve">1.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vertAlign w:val="baseline"/>
          <w:rtl w:val="0"/>
        </w:rPr>
        <w:t xml:space="preserve">. Componentes externos</w:t>
      </w:r>
    </w:p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Para o uso e o funcionamento do dispositivo desenvolvido, expõe-se abaixo os componentes externos necessários para a implementação da solução.</w:t>
      </w:r>
    </w:p>
    <w:p w:rsidR="00000000" w:rsidDel="00000000" w:rsidP="00000000" w:rsidRDefault="00000000" w:rsidRPr="00000000" w14:paraId="000000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1.  Dispositivos de Desenvolvimento Acesso à Plataforma: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Computadores ou notebooks podem ser utilizados para acessar o dashboard de monitoramento, desenvolvido por meio da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que é de fácil acesso nos navegadores, possibilitando a visualização dos dados e o monitoramento da máquina</w:t>
      </w:r>
    </w:p>
    <w:p w:rsidR="00000000" w:rsidDel="00000000" w:rsidP="00000000" w:rsidRDefault="00000000" w:rsidRPr="00000000" w14:paraId="000000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2.  Serviços em Nuvem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foi utilizada para o armazenamento e exibição dos dados coletados pelo dispositivo de monitoramento. Além disso, sua interface amigável e </w:t>
      </w:r>
      <w:r w:rsidDel="00000000" w:rsidR="00000000" w:rsidRPr="00000000">
        <w:rPr>
          <w:rtl w:val="0"/>
        </w:rPr>
        <w:t xml:space="preserve">lowcode</w:t>
      </w:r>
      <w:r w:rsidDel="00000000" w:rsidR="00000000" w:rsidRPr="00000000">
        <w:rPr>
          <w:rtl w:val="0"/>
        </w:rPr>
        <w:t xml:space="preserve"> facilita a manipulação dos dados, desde o envio até a configuração de visualizações personalizadas, permitindo o desenvolvimento de dashboards dinâmicos e interativos para monitoramento em tempo real.</w:t>
      </w:r>
    </w:p>
    <w:p w:rsidR="00000000" w:rsidDel="00000000" w:rsidP="00000000" w:rsidRDefault="00000000" w:rsidRPr="00000000" w14:paraId="000000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3. Softwares e Aplicações: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Para o desenvolvimento do código responsável pelo funcionamento do dispositivo utilizou-se o software Arduino IDE, uma ferramenta que possibilita desenvolver códigos em </w:t>
      </w:r>
      <w:r w:rsidDel="00000000" w:rsidR="00000000" w:rsidRPr="00000000">
        <w:rPr>
          <w:rtl w:val="0"/>
        </w:rPr>
        <w:t xml:space="preserve">C++</w:t>
      </w:r>
      <w:r w:rsidDel="00000000" w:rsidR="00000000" w:rsidRPr="00000000">
        <w:rPr>
          <w:rtl w:val="0"/>
        </w:rPr>
        <w:t xml:space="preserve"> na estrutura compatível com microcontroladores como o ESP32, utilizado na solução desenvolvida.</w:t>
      </w:r>
    </w:p>
    <w:p w:rsidR="00000000" w:rsidDel="00000000" w:rsidP="00000000" w:rsidRDefault="00000000" w:rsidRPr="00000000" w14:paraId="000000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Quanto ao protocolo de comunicação, responsável pelo envio dos dados para a nuvem e pela troca de mensagens entre o ESP32 e o dashboard, foi utilizado o MQTT (Message Queuing Telemetry Transport). Esse protocolo de comunicação leve e eficiente permite a transmissão de dados em tempo real, garantindo a integração entre o dispositivo IoT e a plataforma de monitoramento na nuvem.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rdcrjn" w:id="7"/>
      <w:bookmarkEnd w:id="7"/>
      <w:r w:rsidDel="00000000" w:rsidR="00000000" w:rsidRPr="00000000">
        <w:rPr>
          <w:rtl w:val="0"/>
        </w:rPr>
        <w:t xml:space="preserve">1.3. Requisitos de conectividade</w:t>
      </w:r>
    </w:p>
    <w:p w:rsidR="00000000" w:rsidDel="00000000" w:rsidP="00000000" w:rsidRDefault="00000000" w:rsidRPr="00000000" w14:paraId="0000005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Para o funcionamento adequado do dispositivo, além dos componentes externos, é fundamental atender a certos requisitos de conectividade, que garantem a comunicação eficiente entre o dispositivo e o sistema de monitoramento. Esses requisitos podem ser divididos da seguinte forma:</w:t>
      </w:r>
    </w:p>
    <w:p w:rsidR="00000000" w:rsidDel="00000000" w:rsidP="00000000" w:rsidRDefault="00000000" w:rsidRPr="00000000" w14:paraId="000000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 1. Redes: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Para o envio dos dados em tempo real, é necessária uma conexão Wi-Fi com largura de banda suficiente para garantir a transmissão eficiente e contínua das informações.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</w:pPr>
      <w:r w:rsidDel="00000000" w:rsidR="00000000" w:rsidRPr="00000000">
        <w:rPr>
          <w:rtl w:val="0"/>
        </w:rPr>
        <w:t xml:space="preserve">O dispositivo deve estar configurado com um endereço IP dinâmico ou fixo, dependendo da infraestrutura da rede, para garantir a comunicação constante com o broker MQTT.</w:t>
      </w:r>
    </w:p>
    <w:p w:rsidR="00000000" w:rsidDel="00000000" w:rsidP="00000000" w:rsidRDefault="00000000" w:rsidRPr="00000000" w14:paraId="000000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2. Protocolos de Rede: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7">
      <w:pPr>
        <w:numPr>
          <w:ilvl w:val="0"/>
          <w:numId w:val="9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Utiliza-se o MQTT (Message Queuing Telemetry Transport), protocolo de comunicação leve e eficiente, utilizado para a transmissão de dados entre os dispositivos IoT e o backend (nuvem). O MQTT garante a troca de mensagens de forma confiável, com baixa latência e alta eficiência.</w:t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</w:pPr>
      <w:r w:rsidDel="00000000" w:rsidR="00000000" w:rsidRPr="00000000">
        <w:rPr>
          <w:rtl w:val="0"/>
        </w:rPr>
        <w:t xml:space="preserve">O protocolo HTTP  é um protocolo secundário utilizado para o acesso ao dashboard no navegador, permitindo a visualização das métricas e dados coletados, como temperatura, vibração e ciclos.</w:t>
      </w:r>
    </w:p>
    <w:p w:rsidR="00000000" w:rsidDel="00000000" w:rsidP="00000000" w:rsidRDefault="00000000" w:rsidRPr="00000000" w14:paraId="000000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3. Especificações de Backend: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A">
      <w:pPr>
        <w:numPr>
          <w:ilvl w:val="0"/>
          <w:numId w:val="18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 Dashboard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configurado com widgets interativos para a visualização das métricas do sistema, como temperatura, vibração e ciclos, permite o monitoramento em tempo real.</w:t>
      </w:r>
    </w:p>
    <w:p w:rsidR="00000000" w:rsidDel="00000000" w:rsidP="00000000" w:rsidRDefault="00000000" w:rsidRPr="00000000" w14:paraId="0000005B">
      <w:pPr>
        <w:numPr>
          <w:ilvl w:val="0"/>
          <w:numId w:val="18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</w:pPr>
      <w:r w:rsidDel="00000000" w:rsidR="00000000" w:rsidRPr="00000000">
        <w:rPr>
          <w:rtl w:val="0"/>
        </w:rPr>
        <w:t xml:space="preserve">O Servidor MQTT Broker é responsável por intermediar a comunicação entre os sensores do dispositivo e a nuvem, garantindo a entrega e recepção de dados de forma eficiente.</w:t>
      </w:r>
    </w:p>
    <w:p w:rsidR="00000000" w:rsidDel="00000000" w:rsidP="00000000" w:rsidRDefault="00000000" w:rsidRPr="00000000" w14:paraId="0000005C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0"/>
          <w:color w:val="000000"/>
          <w:sz w:val="22"/>
          <w:szCs w:val="22"/>
        </w:rPr>
      </w:pPr>
      <w:bookmarkStart w:colFirst="0" w:colLast="0" w:name="_heading=h.829mkicaomrx" w:id="8"/>
      <w:bookmarkEnd w:id="8"/>
      <w:r w:rsidDel="00000000" w:rsidR="00000000" w:rsidRPr="00000000">
        <w:rPr>
          <w:rtl w:val="0"/>
        </w:rPr>
        <w:t xml:space="preserve">1.4. Componentes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Além dos componentes externos e dos requisitos de conectividade, os componentes de hardware são os elementos essenciais para a montagem e o funcionamento da solução desenvolvida. Sendo assim, apresenta-se abaixo os principais componentes do dispositivo:</w:t>
      </w:r>
    </w:p>
    <w:p w:rsidR="00000000" w:rsidDel="00000000" w:rsidP="00000000" w:rsidRDefault="00000000" w:rsidRPr="00000000" w14:paraId="000000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01 - Componentes de Hardware do Módulo IoT</w:t>
      </w:r>
    </w:p>
    <w:p w:rsidR="00000000" w:rsidDel="00000000" w:rsidP="00000000" w:rsidRDefault="00000000" w:rsidRPr="00000000" w14:paraId="0000005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263900"/>
            <wp:effectExtent b="0" l="0" r="0" t="0"/>
            <wp:docPr id="5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pela equipe Wall-i</w:t>
      </w:r>
    </w:p>
    <w:p w:rsidR="00000000" w:rsidDel="00000000" w:rsidP="00000000" w:rsidRDefault="00000000" w:rsidRPr="00000000" w14:paraId="0000006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Cada um dos componentes apresentados, possuem uma função específica que possibilita o monitoramento da prensa:</w:t>
      </w:r>
    </w:p>
    <w:p w:rsidR="00000000" w:rsidDel="00000000" w:rsidP="00000000" w:rsidRDefault="00000000" w:rsidRPr="00000000" w14:paraId="00000062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Display LCD I2C - Utilizado para a visualização dos dados referentes a máquina.</w:t>
      </w:r>
    </w:p>
    <w:p w:rsidR="00000000" w:rsidDel="00000000" w:rsidP="00000000" w:rsidRDefault="00000000" w:rsidRPr="00000000" w14:paraId="00000063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Sensor de Temperatura - Sensor utilizado para medir a temperatura da máquina.</w:t>
      </w:r>
    </w:p>
    <w:p w:rsidR="00000000" w:rsidDel="00000000" w:rsidP="00000000" w:rsidRDefault="00000000" w:rsidRPr="00000000" w14:paraId="00000064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Sensor </w:t>
      </w:r>
      <w:r w:rsidDel="00000000" w:rsidR="00000000" w:rsidRPr="00000000">
        <w:rPr>
          <w:rtl w:val="0"/>
        </w:rPr>
        <w:t xml:space="preserve">Ultrassônico</w:t>
      </w:r>
      <w:r w:rsidDel="00000000" w:rsidR="00000000" w:rsidRPr="00000000">
        <w:rPr>
          <w:rtl w:val="0"/>
        </w:rPr>
        <w:t xml:space="preserve"> - Sensor utilizado para realizar a medição do deslocamento do êmbolo da prensa.</w:t>
      </w:r>
    </w:p>
    <w:p w:rsidR="00000000" w:rsidDel="00000000" w:rsidP="00000000" w:rsidRDefault="00000000" w:rsidRPr="00000000" w14:paraId="00000065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LED - Indicador visual para fornecer um feedback visual sobre o status da </w:t>
      </w:r>
      <w:r w:rsidDel="00000000" w:rsidR="00000000" w:rsidRPr="00000000">
        <w:rPr>
          <w:rtl w:val="0"/>
        </w:rPr>
        <w:t xml:space="preserve">prensa</w:t>
      </w:r>
      <w:r w:rsidDel="00000000" w:rsidR="00000000" w:rsidRPr="00000000">
        <w:rPr>
          <w:rtl w:val="0"/>
        </w:rPr>
        <w:t xml:space="preserve">..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Botão - Componente responsável por ativar a visualização das informações no display LCD.</w:t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Jumpers - Fios utilizados para realizar as conexões dos componentes no circuito do módulo IoT.</w:t>
      </w:r>
    </w:p>
    <w:p w:rsidR="00000000" w:rsidDel="00000000" w:rsidP="00000000" w:rsidRDefault="00000000" w:rsidRPr="00000000" w14:paraId="00000068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Antena - Dispositivo que tem como função realizar a recepção e transmissão de sinais RFID possibilitando a amplificação do sinal do microcontrolador ESP32.</w:t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ESP32 - Microcontrolador utilizado para capturar e processar os dados dos sensores de temperatura e vibração, executar as funções lógicas determinadas no código desenvolvido e realizar a comunicação via Wi-Fi com o broker MQTT e o dashboard.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Placa Ilhada - Componente utilizado para montagem e prototipagem do circuito eletrônico, facilitando a conexão entre os diferentes dispositivos do módulo IoT.</w:t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Resistores - Componentes que tem como função limitar a passagem de corrente e ajustar a tensão elétrica em diferentes partes do circuito.</w:t>
      </w:r>
    </w:p>
    <w:p w:rsidR="00000000" w:rsidDel="00000000" w:rsidP="00000000" w:rsidRDefault="00000000" w:rsidRPr="00000000" w14:paraId="0000006C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/>
        <w:sectPr>
          <w:headerReference r:id="rId13" w:type="default"/>
          <w:headerReference r:id="rId14" w:type="first"/>
          <w:headerReference r:id="rId15" w:type="even"/>
          <w:footerReference r:id="rId16" w:type="default"/>
          <w:footerReference r:id="rId17" w:type="first"/>
          <w:footerReference r:id="rId18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720" w:w="6921.88"/>
            <w:col w:space="0" w:w="6921.88"/>
          </w:cols>
          <w:titlePg w:val="1"/>
        </w:sectPr>
      </w:pPr>
      <w:bookmarkStart w:colFirst="0" w:colLast="0" w:name="_heading=h.4rsnwykofsr9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/>
      </w:pPr>
      <w:bookmarkStart w:colFirst="0" w:colLast="0" w:name="_heading=h.26in1rg" w:id="10"/>
      <w:bookmarkEnd w:id="10"/>
      <w:r w:rsidDel="00000000" w:rsidR="00000000" w:rsidRPr="00000000">
        <w:rPr>
          <w:vertAlign w:val="baseline"/>
          <w:rtl w:val="0"/>
        </w:rPr>
        <w:t xml:space="preserve">2. Guia de Montagem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Subtitle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6"/>
          <w:szCs w:val="26"/>
        </w:rPr>
      </w:pPr>
      <w:bookmarkStart w:colFirst="0" w:colLast="0" w:name="_heading=h.s5bpia89hf3i" w:id="11"/>
      <w:bookmarkEnd w:id="11"/>
      <w:r w:rsidDel="00000000" w:rsidR="00000000" w:rsidRPr="00000000">
        <w:rPr>
          <w:sz w:val="26"/>
          <w:szCs w:val="26"/>
          <w:rtl w:val="0"/>
        </w:rPr>
        <w:t xml:space="preserve">Passo a Passo para a montagem</w:t>
      </w:r>
    </w:p>
    <w:p w:rsidR="00000000" w:rsidDel="00000000" w:rsidP="00000000" w:rsidRDefault="00000000" w:rsidRPr="00000000" w14:paraId="0000006F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gwr2w95hg1g" w:id="12"/>
      <w:bookmarkEnd w:id="12"/>
      <w:r w:rsidDel="00000000" w:rsidR="00000000" w:rsidRPr="00000000">
        <w:rPr>
          <w:rtl w:val="0"/>
        </w:rPr>
        <w:t xml:space="preserve">2.1 Ferramentas necessárias</w:t>
      </w:r>
    </w:p>
    <w:p w:rsidR="00000000" w:rsidDel="00000000" w:rsidP="00000000" w:rsidRDefault="00000000" w:rsidRPr="00000000" w14:paraId="00000070">
      <w:pPr>
        <w:keepNext w:val="1"/>
        <w:keepLines w:val="1"/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240" w:lineRule="auto"/>
        <w:ind w:left="720" w:hanging="360"/>
      </w:pPr>
      <w:bookmarkStart w:colFirst="0" w:colLast="0" w:name="_heading=h.5e8d1rpmy1iy" w:id="13"/>
      <w:bookmarkEnd w:id="13"/>
      <w:r w:rsidDel="00000000" w:rsidR="00000000" w:rsidRPr="00000000">
        <w:rPr>
          <w:rtl w:val="0"/>
        </w:rPr>
        <w:t xml:space="preserve">Chave de fenda</w:t>
      </w:r>
    </w:p>
    <w:p w:rsidR="00000000" w:rsidDel="00000000" w:rsidP="00000000" w:rsidRDefault="00000000" w:rsidRPr="00000000" w14:paraId="00000071">
      <w:pPr>
        <w:keepNext w:val="1"/>
        <w:keepLines w:val="1"/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bookmarkStart w:colFirst="0" w:colLast="0" w:name="_heading=h.72e4ogwzbcz0" w:id="14"/>
      <w:bookmarkEnd w:id="14"/>
      <w:r w:rsidDel="00000000" w:rsidR="00000000" w:rsidRPr="00000000">
        <w:rPr>
          <w:rtl w:val="0"/>
        </w:rPr>
        <w:t xml:space="preserve">Alicate de corte</w:t>
      </w:r>
    </w:p>
    <w:p w:rsidR="00000000" w:rsidDel="00000000" w:rsidP="00000000" w:rsidRDefault="00000000" w:rsidRPr="00000000" w14:paraId="00000072">
      <w:pPr>
        <w:keepNext w:val="1"/>
        <w:keepLines w:val="1"/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bookmarkStart w:colFirst="0" w:colLast="0" w:name="_heading=h.4j7ctlujb9hr" w:id="15"/>
      <w:bookmarkEnd w:id="15"/>
      <w:r w:rsidDel="00000000" w:rsidR="00000000" w:rsidRPr="00000000">
        <w:rPr>
          <w:rtl w:val="0"/>
        </w:rPr>
        <w:t xml:space="preserve">Caixa protetora (case)</w:t>
      </w:r>
    </w:p>
    <w:p w:rsidR="00000000" w:rsidDel="00000000" w:rsidP="00000000" w:rsidRDefault="00000000" w:rsidRPr="00000000" w14:paraId="00000073">
      <w:pPr>
        <w:keepNext w:val="1"/>
        <w:keepLines w:val="1"/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0" w:beforeAutospacing="0" w:lineRule="auto"/>
        <w:ind w:left="720" w:hanging="360"/>
      </w:pPr>
      <w:bookmarkStart w:colFirst="0" w:colLast="0" w:name="_heading=h.z6spi9cjyois" w:id="16"/>
      <w:bookmarkEnd w:id="16"/>
      <w:r w:rsidDel="00000000" w:rsidR="00000000" w:rsidRPr="00000000">
        <w:rPr>
          <w:rtl w:val="0"/>
        </w:rPr>
        <w:t xml:space="preserve">Ferro de solda e solda</w:t>
      </w:r>
    </w:p>
    <w:p w:rsidR="00000000" w:rsidDel="00000000" w:rsidP="00000000" w:rsidRDefault="00000000" w:rsidRPr="00000000" w14:paraId="00000074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p2gmx5bhmnz5" w:id="17"/>
      <w:bookmarkEnd w:id="17"/>
      <w:r w:rsidDel="00000000" w:rsidR="00000000" w:rsidRPr="00000000">
        <w:rPr>
          <w:rtl w:val="0"/>
        </w:rPr>
        <w:t xml:space="preserve">2.2 Componentes necessários</w:t>
      </w:r>
    </w:p>
    <w:p w:rsidR="00000000" w:rsidDel="00000000" w:rsidP="00000000" w:rsidRDefault="00000000" w:rsidRPr="00000000" w14:paraId="00000075">
      <w:pPr>
        <w:keepNext w:val="1"/>
        <w:keepLines w:val="1"/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240" w:lineRule="auto"/>
        <w:ind w:left="720" w:hanging="360"/>
      </w:pPr>
      <w:bookmarkStart w:colFirst="0" w:colLast="0" w:name="_heading=h.26in1rg" w:id="10"/>
      <w:bookmarkEnd w:id="10"/>
      <w:r w:rsidDel="00000000" w:rsidR="00000000" w:rsidRPr="00000000">
        <w:rPr>
          <w:rtl w:val="0"/>
        </w:rPr>
        <w:t xml:space="preserve">ESP32</w:t>
      </w:r>
    </w:p>
    <w:p w:rsidR="00000000" w:rsidDel="00000000" w:rsidP="00000000" w:rsidRDefault="00000000" w:rsidRPr="00000000" w14:paraId="00000076">
      <w:pPr>
        <w:keepNext w:val="1"/>
        <w:keepLines w:val="1"/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bookmarkStart w:colFirst="0" w:colLast="0" w:name="_heading=h.26in1rg" w:id="10"/>
      <w:bookmarkEnd w:id="10"/>
      <w:r w:rsidDel="00000000" w:rsidR="00000000" w:rsidRPr="00000000">
        <w:rPr>
          <w:rtl w:val="0"/>
        </w:rPr>
        <w:t xml:space="preserve">Antena Wi-Fi</w:t>
      </w:r>
    </w:p>
    <w:p w:rsidR="00000000" w:rsidDel="00000000" w:rsidP="00000000" w:rsidRDefault="00000000" w:rsidRPr="00000000" w14:paraId="00000077">
      <w:pPr>
        <w:keepNext w:val="1"/>
        <w:keepLines w:val="1"/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bookmarkStart w:colFirst="0" w:colLast="0" w:name="_heading=h.26in1rg" w:id="10"/>
      <w:bookmarkEnd w:id="10"/>
      <w:r w:rsidDel="00000000" w:rsidR="00000000" w:rsidRPr="00000000">
        <w:rPr>
          <w:rtl w:val="0"/>
        </w:rPr>
        <w:t xml:space="preserve">Fios Jumpers (Macho-Macho e Macho-Fêmea)</w:t>
      </w:r>
    </w:p>
    <w:p w:rsidR="00000000" w:rsidDel="00000000" w:rsidP="00000000" w:rsidRDefault="00000000" w:rsidRPr="00000000" w14:paraId="00000078">
      <w:pPr>
        <w:keepNext w:val="1"/>
        <w:keepLines w:val="1"/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bookmarkStart w:colFirst="0" w:colLast="0" w:name="_heading=h.26in1rg" w:id="10"/>
      <w:bookmarkEnd w:id="10"/>
      <w:r w:rsidDel="00000000" w:rsidR="00000000" w:rsidRPr="00000000">
        <w:rPr>
          <w:rtl w:val="0"/>
        </w:rPr>
        <w:t xml:space="preserve">LEDs (vermelho e verde)</w:t>
      </w:r>
    </w:p>
    <w:p w:rsidR="00000000" w:rsidDel="00000000" w:rsidP="00000000" w:rsidRDefault="00000000" w:rsidRPr="00000000" w14:paraId="00000079">
      <w:pPr>
        <w:keepNext w:val="1"/>
        <w:keepLines w:val="1"/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bookmarkStart w:colFirst="0" w:colLast="0" w:name="_heading=h.26in1rg" w:id="10"/>
      <w:bookmarkEnd w:id="10"/>
      <w:r w:rsidDel="00000000" w:rsidR="00000000" w:rsidRPr="00000000">
        <w:rPr>
          <w:rtl w:val="0"/>
        </w:rPr>
        <w:t xml:space="preserve">Sensor de temperatura </w:t>
      </w:r>
      <w:r w:rsidDel="00000000" w:rsidR="00000000" w:rsidRPr="00000000">
        <w:rPr>
          <w:rtl w:val="0"/>
        </w:rPr>
        <w:t xml:space="preserve">BME280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1"/>
        <w:keepLines w:val="1"/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bookmarkStart w:colFirst="0" w:colLast="0" w:name="_heading=h.26in1rg" w:id="10"/>
      <w:bookmarkEnd w:id="10"/>
      <w:r w:rsidDel="00000000" w:rsidR="00000000" w:rsidRPr="00000000">
        <w:rPr>
          <w:rtl w:val="0"/>
        </w:rPr>
        <w:t xml:space="preserve">Display LCD 16x2 I2C</w:t>
      </w:r>
    </w:p>
    <w:p w:rsidR="00000000" w:rsidDel="00000000" w:rsidP="00000000" w:rsidRDefault="00000000" w:rsidRPr="00000000" w14:paraId="0000007B">
      <w:pPr>
        <w:keepNext w:val="1"/>
        <w:keepLines w:val="1"/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bookmarkStart w:colFirst="0" w:colLast="0" w:name="_heading=h.6hu76e2kt4ok" w:id="18"/>
      <w:bookmarkEnd w:id="18"/>
      <w:r w:rsidDel="00000000" w:rsidR="00000000" w:rsidRPr="00000000">
        <w:rPr>
          <w:rtl w:val="0"/>
        </w:rPr>
        <w:t xml:space="preserve">Sensor ultrassônico HCSR04</w:t>
      </w:r>
    </w:p>
    <w:p w:rsidR="00000000" w:rsidDel="00000000" w:rsidP="00000000" w:rsidRDefault="00000000" w:rsidRPr="00000000" w14:paraId="0000007C">
      <w:pPr>
        <w:keepNext w:val="1"/>
        <w:keepLines w:val="1"/>
        <w:numPr>
          <w:ilvl w:val="0"/>
          <w:numId w:val="1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0" w:beforeAutospacing="0" w:lineRule="auto"/>
        <w:ind w:left="720" w:hanging="360"/>
      </w:pPr>
      <w:bookmarkStart w:colFirst="0" w:colLast="0" w:name="_heading=h.goh1nd42gn87" w:id="19"/>
      <w:bookmarkEnd w:id="19"/>
      <w:r w:rsidDel="00000000" w:rsidR="00000000" w:rsidRPr="00000000">
        <w:rPr>
          <w:rtl w:val="0"/>
        </w:rPr>
        <w:t xml:space="preserve">Placa ilhada 5x7</w:t>
      </w:r>
    </w:p>
    <w:p w:rsidR="00000000" w:rsidDel="00000000" w:rsidP="00000000" w:rsidRDefault="00000000" w:rsidRPr="00000000" w14:paraId="0000007D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f0nww29if1fo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j543l7eab076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oemy4mukwolj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pd6e88658a50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7f3mmroelyfz" w:id="24"/>
      <w:bookmarkEnd w:id="24"/>
      <w:r w:rsidDel="00000000" w:rsidR="00000000" w:rsidRPr="00000000">
        <w:rPr>
          <w:rtl w:val="0"/>
        </w:rPr>
        <w:t xml:space="preserve">2.3 Montagem passo a passo</w:t>
      </w:r>
    </w:p>
    <w:p w:rsidR="00000000" w:rsidDel="00000000" w:rsidP="00000000" w:rsidRDefault="00000000" w:rsidRPr="00000000" w14:paraId="00000082">
      <w:pPr>
        <w:keepNext w:val="1"/>
        <w:keepLines w:val="1"/>
        <w:numPr>
          <w:ilvl w:val="0"/>
          <w:numId w:val="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</w:pPr>
      <w:bookmarkStart w:colFirst="0" w:colLast="0" w:name="_heading=h.7f3mmroelyfz" w:id="24"/>
      <w:bookmarkEnd w:id="24"/>
      <w:r w:rsidDel="00000000" w:rsidR="00000000" w:rsidRPr="00000000">
        <w:rPr>
          <w:b w:val="1"/>
          <w:rtl w:val="0"/>
        </w:rPr>
        <w:t xml:space="preserve">Passo 1:</w:t>
      </w:r>
      <w:r w:rsidDel="00000000" w:rsidR="00000000" w:rsidRPr="00000000">
        <w:rPr>
          <w:rtl w:val="0"/>
        </w:rPr>
        <w:t xml:space="preserve"> Conecte o sensor de temperatura BME280 ao ESP32, por meio da placa ilhada, usando os jumpers, seguindo os pinos de alimentação (VCC e GND) e de dados (SCL e SDA)</w:t>
      </w:r>
    </w:p>
    <w:p w:rsidR="00000000" w:rsidDel="00000000" w:rsidP="00000000" w:rsidRDefault="00000000" w:rsidRPr="00000000" w14:paraId="00000083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ve8ge6j7ckgm" w:id="25"/>
      <w:bookmarkEnd w:id="25"/>
      <w:r w:rsidDel="00000000" w:rsidR="00000000" w:rsidRPr="00000000">
        <w:rPr>
          <w:rtl w:val="0"/>
        </w:rPr>
        <w:t xml:space="preserve">Figura 02 - Conexão do sensor BME280</w:t>
      </w:r>
    </w:p>
    <w:p w:rsidR="00000000" w:rsidDel="00000000" w:rsidP="00000000" w:rsidRDefault="00000000" w:rsidRPr="00000000" w14:paraId="00000084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7f3mmroelyfz" w:id="24"/>
      <w:bookmarkEnd w:id="24"/>
      <w:r w:rsidDel="00000000" w:rsidR="00000000" w:rsidRPr="00000000">
        <w:rPr/>
        <w:drawing>
          <wp:inline distB="114300" distT="114300" distL="114300" distR="114300">
            <wp:extent cx="2092643" cy="2311151"/>
            <wp:effectExtent b="0" l="0" r="0" t="0"/>
            <wp:docPr id="7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2643" cy="2311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kz4mcsibey16" w:id="26"/>
      <w:bookmarkEnd w:id="26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86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giup5yj6zz5w" w:id="27"/>
      <w:bookmarkEnd w:id="27"/>
      <w:r w:rsidDel="00000000" w:rsidR="00000000" w:rsidRPr="00000000">
        <w:rPr>
          <w:rtl w:val="0"/>
        </w:rPr>
        <w:t xml:space="preserve">Figura 03 - Conexão dos fios do sensor BME280</w:t>
      </w:r>
    </w:p>
    <w:p w:rsidR="00000000" w:rsidDel="00000000" w:rsidP="00000000" w:rsidRDefault="00000000" w:rsidRPr="00000000" w14:paraId="00000087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w505cikhmkk2" w:id="28"/>
      <w:bookmarkEnd w:id="28"/>
      <w:r w:rsidDel="00000000" w:rsidR="00000000" w:rsidRPr="00000000">
        <w:rPr/>
        <w:drawing>
          <wp:inline distB="114300" distT="114300" distL="114300" distR="114300">
            <wp:extent cx="1911668" cy="2552125"/>
            <wp:effectExtent b="0" l="0" r="0" t="0"/>
            <wp:docPr id="5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1668" cy="255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1ld36aet9c48" w:id="29"/>
      <w:bookmarkEnd w:id="29"/>
      <w:r w:rsidDel="00000000" w:rsidR="00000000" w:rsidRPr="00000000">
        <w:rPr>
          <w:rtl w:val="0"/>
        </w:rPr>
        <w:tab/>
        <w:t xml:space="preserve">Fonte: Material produzido pelos autores </w:t>
      </w:r>
    </w:p>
    <w:p w:rsidR="00000000" w:rsidDel="00000000" w:rsidP="00000000" w:rsidRDefault="00000000" w:rsidRPr="00000000" w14:paraId="00000089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rlvpoib6qpp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1"/>
        <w:keepLines w:val="1"/>
        <w:numPr>
          <w:ilvl w:val="0"/>
          <w:numId w:val="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</w:pPr>
      <w:bookmarkStart w:colFirst="0" w:colLast="0" w:name="_heading=h.7f3mmroelyfz" w:id="24"/>
      <w:bookmarkEnd w:id="24"/>
      <w:r w:rsidDel="00000000" w:rsidR="00000000" w:rsidRPr="00000000">
        <w:rPr>
          <w:b w:val="1"/>
          <w:rtl w:val="0"/>
        </w:rPr>
        <w:t xml:space="preserve">Passo 2</w:t>
      </w:r>
      <w:r w:rsidDel="00000000" w:rsidR="00000000" w:rsidRPr="00000000">
        <w:rPr>
          <w:rtl w:val="0"/>
        </w:rPr>
        <w:t xml:space="preserve">: Conecte o sensor ultrassônico, por meio da placa ilhada, ao ESP32 nos pinos correspondentes, utilizando os jumpers para alimentação (VCC e GND) e sinal.</w:t>
      </w:r>
    </w:p>
    <w:p w:rsidR="00000000" w:rsidDel="00000000" w:rsidP="00000000" w:rsidRDefault="00000000" w:rsidRPr="00000000" w14:paraId="0000008B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63dugttik1vq" w:id="31"/>
      <w:bookmarkEnd w:id="31"/>
      <w:r w:rsidDel="00000000" w:rsidR="00000000" w:rsidRPr="00000000">
        <w:rPr>
          <w:rtl w:val="0"/>
        </w:rPr>
        <w:t xml:space="preserve">Figura 04 - Conexão do sensor ultrassônico</w:t>
      </w:r>
    </w:p>
    <w:p w:rsidR="00000000" w:rsidDel="00000000" w:rsidP="00000000" w:rsidRDefault="00000000" w:rsidRPr="00000000" w14:paraId="0000008C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hljuabd3bq8o" w:id="32"/>
      <w:bookmarkEnd w:id="32"/>
      <w:r w:rsidDel="00000000" w:rsidR="00000000" w:rsidRPr="00000000">
        <w:rPr/>
        <w:drawing>
          <wp:inline distB="114300" distT="114300" distL="114300" distR="114300">
            <wp:extent cx="1977346" cy="2644500"/>
            <wp:effectExtent b="0" l="0" r="0" t="0"/>
            <wp:docPr id="7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7346" cy="26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16ukzp3svahf" w:id="33"/>
      <w:bookmarkEnd w:id="33"/>
      <w:r w:rsidDel="00000000" w:rsidR="00000000" w:rsidRPr="00000000">
        <w:rPr>
          <w:rtl w:val="0"/>
        </w:rPr>
        <w:t xml:space="preserve">Fonte: Material produzido pelos autores </w:t>
      </w:r>
    </w:p>
    <w:p w:rsidR="00000000" w:rsidDel="00000000" w:rsidP="00000000" w:rsidRDefault="00000000" w:rsidRPr="00000000" w14:paraId="0000008E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rqnje29wgy8j" w:id="34"/>
      <w:bookmarkEnd w:id="34"/>
      <w:r w:rsidDel="00000000" w:rsidR="00000000" w:rsidRPr="00000000">
        <w:rPr>
          <w:rtl w:val="0"/>
        </w:rPr>
        <w:t xml:space="preserve">Figura 05 - Pinos de conexão do sensor ultrassônico</w:t>
      </w:r>
    </w:p>
    <w:p w:rsidR="00000000" w:rsidDel="00000000" w:rsidP="00000000" w:rsidRDefault="00000000" w:rsidRPr="00000000" w14:paraId="0000008F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scauy2q5jeci" w:id="35"/>
      <w:bookmarkEnd w:id="35"/>
      <w:r w:rsidDel="00000000" w:rsidR="00000000" w:rsidRPr="00000000">
        <w:rPr/>
        <w:drawing>
          <wp:inline distB="114300" distT="114300" distL="114300" distR="114300">
            <wp:extent cx="2179696" cy="2919413"/>
            <wp:effectExtent b="0" l="0" r="0" t="0"/>
            <wp:docPr id="5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9696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phq8539qf3t" w:id="36"/>
      <w:bookmarkEnd w:id="36"/>
      <w:r w:rsidDel="00000000" w:rsidR="00000000" w:rsidRPr="00000000">
        <w:rPr>
          <w:rtl w:val="0"/>
        </w:rPr>
        <w:t xml:space="preserve">Fonte: Material produzido pelos autore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>
          <w:b w:val="1"/>
          <w:color w:val="3c0a49"/>
          <w:highlight w:val="green"/>
        </w:rPr>
      </w:pPr>
      <w:bookmarkStart w:colFirst="0" w:colLast="0" w:name="_heading=h.l38d7alp7ioa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1"/>
        <w:keepLines w:val="1"/>
        <w:numPr>
          <w:ilvl w:val="0"/>
          <w:numId w:val="1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</w:pPr>
      <w:bookmarkStart w:colFirst="0" w:colLast="0" w:name="_heading=h.7f3mmroelyfz" w:id="24"/>
      <w:bookmarkEnd w:id="24"/>
      <w:r w:rsidDel="00000000" w:rsidR="00000000" w:rsidRPr="00000000">
        <w:rPr>
          <w:b w:val="1"/>
          <w:rtl w:val="0"/>
        </w:rPr>
        <w:t xml:space="preserve">Passo 3</w:t>
      </w:r>
      <w:r w:rsidDel="00000000" w:rsidR="00000000" w:rsidRPr="00000000">
        <w:rPr>
          <w:rtl w:val="0"/>
        </w:rPr>
        <w:t xml:space="preserve">: Ligue os LEDs nos pinos digitais do ESP32 para sinalização de funcionamento. Use resistores para limitar a corrente, se necessário.</w:t>
      </w:r>
    </w:p>
    <w:p w:rsidR="00000000" w:rsidDel="00000000" w:rsidP="00000000" w:rsidRDefault="00000000" w:rsidRPr="00000000" w14:paraId="00000093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l38d7alp7ioa" w:id="37"/>
      <w:bookmarkEnd w:id="37"/>
      <w:r w:rsidDel="00000000" w:rsidR="00000000" w:rsidRPr="00000000">
        <w:rPr>
          <w:rtl w:val="0"/>
        </w:rPr>
        <w:t xml:space="preserve">Figura 06 - Ligação dos LEDS</w:t>
      </w:r>
    </w:p>
    <w:p w:rsidR="00000000" w:rsidDel="00000000" w:rsidP="00000000" w:rsidRDefault="00000000" w:rsidRPr="00000000" w14:paraId="00000094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lov5425rest3" w:id="38"/>
      <w:bookmarkEnd w:id="38"/>
      <w:r w:rsidDel="00000000" w:rsidR="00000000" w:rsidRPr="00000000">
        <w:rPr/>
        <w:drawing>
          <wp:inline distB="114300" distT="114300" distL="114300" distR="114300">
            <wp:extent cx="2202933" cy="2927950"/>
            <wp:effectExtent b="0" l="0" r="0" t="0"/>
            <wp:docPr id="7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2933" cy="292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jikgc46grm9m" w:id="39"/>
      <w:bookmarkEnd w:id="39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96">
      <w:pPr>
        <w:keepNext w:val="1"/>
        <w:keepLines w:val="1"/>
        <w:numPr>
          <w:ilvl w:val="0"/>
          <w:numId w:val="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</w:pPr>
      <w:bookmarkStart w:colFirst="0" w:colLast="0" w:name="_heading=h.7f3mmroelyfz" w:id="24"/>
      <w:bookmarkEnd w:id="24"/>
      <w:r w:rsidDel="00000000" w:rsidR="00000000" w:rsidRPr="00000000">
        <w:rPr>
          <w:b w:val="1"/>
          <w:rtl w:val="0"/>
        </w:rPr>
        <w:t xml:space="preserve">Passo 4</w:t>
      </w:r>
      <w:r w:rsidDel="00000000" w:rsidR="00000000" w:rsidRPr="00000000">
        <w:rPr>
          <w:rtl w:val="0"/>
        </w:rPr>
        <w:t xml:space="preserve">: Instale o display LCD, conectando seus pinos de alimentação e dados (como I2C), por meio da placa ilhada, ao ESP32.</w:t>
      </w:r>
    </w:p>
    <w:p w:rsidR="00000000" w:rsidDel="00000000" w:rsidP="00000000" w:rsidRDefault="00000000" w:rsidRPr="00000000" w14:paraId="00000097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1j309kwyy9i8" w:id="40"/>
      <w:bookmarkEnd w:id="40"/>
      <w:r w:rsidDel="00000000" w:rsidR="00000000" w:rsidRPr="00000000">
        <w:rPr>
          <w:rtl w:val="0"/>
        </w:rPr>
        <w:t xml:space="preserve">Figura 07 - Conexão do display LCD</w:t>
      </w:r>
    </w:p>
    <w:p w:rsidR="00000000" w:rsidDel="00000000" w:rsidP="00000000" w:rsidRDefault="00000000" w:rsidRPr="00000000" w14:paraId="00000098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dqd3105tiiso" w:id="41"/>
      <w:bookmarkEnd w:id="41"/>
      <w:r w:rsidDel="00000000" w:rsidR="00000000" w:rsidRPr="00000000">
        <w:rPr/>
        <w:drawing>
          <wp:inline distB="114300" distT="114300" distL="114300" distR="114300">
            <wp:extent cx="2496281" cy="3323075"/>
            <wp:effectExtent b="0" l="0" r="0" t="0"/>
            <wp:docPr id="4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6281" cy="332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lr6cf6o0oerf" w:id="42"/>
      <w:bookmarkEnd w:id="42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9A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>
          <w:highlight w:val="green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l38d7alp7ioa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bookmarkStart w:colFirst="0" w:colLast="0" w:name="_heading=h.l38d7alp7ioa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1"/>
        <w:keepLines w:val="1"/>
        <w:numPr>
          <w:ilvl w:val="0"/>
          <w:numId w:val="1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</w:pPr>
      <w:bookmarkStart w:colFirst="0" w:colLast="0" w:name="_heading=h.7f3mmroelyfz" w:id="24"/>
      <w:bookmarkEnd w:id="24"/>
      <w:r w:rsidDel="00000000" w:rsidR="00000000" w:rsidRPr="00000000">
        <w:rPr>
          <w:b w:val="1"/>
          <w:rtl w:val="0"/>
        </w:rPr>
        <w:t xml:space="preserve">Passo 5:</w:t>
      </w:r>
      <w:r w:rsidDel="00000000" w:rsidR="00000000" w:rsidRPr="00000000">
        <w:rPr>
          <w:rtl w:val="0"/>
        </w:rPr>
        <w:t xml:space="preserve"> Fixe a antena Wi-Fi no ESP32 e posicione-a para garantir o melhor sinal possível.</w:t>
      </w:r>
    </w:p>
    <w:p w:rsidR="00000000" w:rsidDel="00000000" w:rsidP="00000000" w:rsidRDefault="00000000" w:rsidRPr="00000000" w14:paraId="0000009D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jjaf4mf3x364" w:id="43"/>
      <w:bookmarkEnd w:id="43"/>
      <w:r w:rsidDel="00000000" w:rsidR="00000000" w:rsidRPr="00000000">
        <w:rPr>
          <w:rtl w:val="0"/>
        </w:rPr>
        <w:t xml:space="preserve">Figura 08 - Local de fixação da antena Wi-Fi</w:t>
      </w:r>
    </w:p>
    <w:p w:rsidR="00000000" w:rsidDel="00000000" w:rsidP="00000000" w:rsidRDefault="00000000" w:rsidRPr="00000000" w14:paraId="0000009E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az16papqdjx8" w:id="44"/>
      <w:bookmarkEnd w:id="44"/>
      <w:r w:rsidDel="00000000" w:rsidR="00000000" w:rsidRPr="00000000">
        <w:rPr/>
        <w:drawing>
          <wp:inline distB="114300" distT="114300" distL="114300" distR="114300">
            <wp:extent cx="1083945" cy="1257300"/>
            <wp:effectExtent b="0" l="0" r="0" t="0"/>
            <wp:docPr id="5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29744" r="29571" t="64609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fcqjfw56kd6c" w:id="45"/>
      <w:bookmarkEnd w:id="45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A0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9lfb4nfsnfwc" w:id="46"/>
      <w:bookmarkEnd w:id="46"/>
      <w:r w:rsidDel="00000000" w:rsidR="00000000" w:rsidRPr="00000000">
        <w:rPr>
          <w:rtl w:val="0"/>
        </w:rPr>
        <w:t xml:space="preserve">Figura 09 - Antena Wi-Fi posicionada</w:t>
      </w:r>
    </w:p>
    <w:p w:rsidR="00000000" w:rsidDel="00000000" w:rsidP="00000000" w:rsidRDefault="00000000" w:rsidRPr="00000000" w14:paraId="000000A1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81r4s2abkl6b" w:id="47"/>
      <w:bookmarkEnd w:id="47"/>
      <w:r w:rsidDel="00000000" w:rsidR="00000000" w:rsidRPr="00000000">
        <w:rPr/>
        <w:drawing>
          <wp:inline distB="114300" distT="114300" distL="114300" distR="114300">
            <wp:extent cx="1102995" cy="1647825"/>
            <wp:effectExtent b="0" l="0" r="0" t="0"/>
            <wp:docPr id="6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31417" l="25261" r="15282" t="2298"/>
                    <a:stretch>
                      <a:fillRect/>
                    </a:stretch>
                  </pic:blipFill>
                  <pic:spPr>
                    <a:xfrm>
                      <a:off x="0" y="0"/>
                      <a:ext cx="110299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inmydej0b4n3" w:id="48"/>
      <w:bookmarkEnd w:id="48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A3">
      <w:pPr>
        <w:keepNext w:val="1"/>
        <w:keepLines w:val="1"/>
        <w:numPr>
          <w:ilvl w:val="0"/>
          <w:numId w:val="1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</w:pPr>
      <w:bookmarkStart w:colFirst="0" w:colLast="0" w:name="_heading=h.7f3mmroelyfz" w:id="24"/>
      <w:bookmarkEnd w:id="24"/>
      <w:r w:rsidDel="00000000" w:rsidR="00000000" w:rsidRPr="00000000">
        <w:rPr>
          <w:b w:val="1"/>
          <w:rtl w:val="0"/>
        </w:rPr>
        <w:t xml:space="preserve">Passo 6</w:t>
      </w:r>
      <w:r w:rsidDel="00000000" w:rsidR="00000000" w:rsidRPr="00000000">
        <w:rPr>
          <w:rtl w:val="0"/>
        </w:rPr>
        <w:t xml:space="preserve">: Utilize a caixa protetora para organizar os cabos e proteger os componentes de interferências externas.</w:t>
      </w:r>
    </w:p>
    <w:p w:rsidR="00000000" w:rsidDel="00000000" w:rsidP="00000000" w:rsidRDefault="00000000" w:rsidRPr="00000000" w14:paraId="000000A4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1cuxqgf84ymm" w:id="49"/>
      <w:bookmarkEnd w:id="49"/>
      <w:r w:rsidDel="00000000" w:rsidR="00000000" w:rsidRPr="00000000">
        <w:rPr>
          <w:rtl w:val="0"/>
        </w:rPr>
        <w:t xml:space="preserve">Figura 10 - Caixa protetora</w:t>
      </w:r>
    </w:p>
    <w:p w:rsidR="00000000" w:rsidDel="00000000" w:rsidP="00000000" w:rsidRDefault="00000000" w:rsidRPr="00000000" w14:paraId="000000A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jca3ubvjb6wh" w:id="50"/>
      <w:bookmarkEnd w:id="50"/>
      <w:r w:rsidDel="00000000" w:rsidR="00000000" w:rsidRPr="00000000">
        <w:rPr/>
        <w:drawing>
          <wp:inline distB="114300" distT="114300" distL="114300" distR="114300">
            <wp:extent cx="4391025" cy="3060700"/>
            <wp:effectExtent b="0" l="0" r="0" t="0"/>
            <wp:docPr id="5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firstLine="0"/>
        <w:rPr/>
      </w:pPr>
      <w:bookmarkStart w:colFirst="0" w:colLast="0" w:name="_heading=h.wc8dnhbypcg6" w:id="51"/>
      <w:bookmarkEnd w:id="51"/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A7">
      <w:pPr>
        <w:keepNext w:val="1"/>
        <w:keepLines w:val="1"/>
        <w:numPr>
          <w:ilvl w:val="0"/>
          <w:numId w:val="1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720" w:hanging="360"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7f3mmroelyfz" w:id="24"/>
      <w:bookmarkEnd w:id="24"/>
      <w:r w:rsidDel="00000000" w:rsidR="00000000" w:rsidRPr="00000000">
        <w:rPr>
          <w:b w:val="1"/>
          <w:rtl w:val="0"/>
        </w:rPr>
        <w:t xml:space="preserve">Passo 7</w:t>
      </w:r>
      <w:r w:rsidDel="00000000" w:rsidR="00000000" w:rsidRPr="00000000">
        <w:rPr>
          <w:rtl w:val="0"/>
        </w:rPr>
        <w:t xml:space="preserve">: Certifique-se de que todos os sensores estejam bem posicionados na prensa para capturar as leituras com precisão.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/>
      </w:pPr>
      <w:bookmarkStart w:colFirst="0" w:colLast="0" w:name="_heading=h.35nkun2" w:id="52"/>
      <w:bookmarkEnd w:id="52"/>
      <w:r w:rsidDel="00000000" w:rsidR="00000000" w:rsidRPr="00000000">
        <w:rPr>
          <w:vertAlign w:val="baseline"/>
          <w:rtl w:val="0"/>
        </w:rPr>
        <w:t xml:space="preserve">3. Guia de Instalação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iniciar o processo de instalação, é necessário conectar os fios nos devidos componentes e lugares destinados para que os equipamentos funcionem corretamente. Para iniciar esse processo é necessário realizar o passo a passo do guia de montagem, conferir que a internet do local está devidamente configurada e acessível, e que há um computador disponível.</w:t>
      </w:r>
    </w:p>
    <w:p w:rsidR="00000000" w:rsidDel="00000000" w:rsidP="00000000" w:rsidRDefault="00000000" w:rsidRPr="00000000" w14:paraId="000000A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Considerando que a montagem já foi realizada baseada no tópico anterior, em seguida é necessário instalar o código-fonte da solução e compilar no microcontrolador ESP32, que será feito pelo computador disponível com o acesso à internet. Dessa forma, as etapas a seguir demonstram todo o processo da instalação inicial do módulo IoT.</w:t>
      </w:r>
    </w:p>
    <w:p w:rsidR="00000000" w:rsidDel="00000000" w:rsidP="00000000" w:rsidRDefault="00000000" w:rsidRPr="00000000" w14:paraId="000000AD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0i9wmzaxl9z" w:id="53"/>
      <w:bookmarkEnd w:id="53"/>
      <w:r w:rsidDel="00000000" w:rsidR="00000000" w:rsidRPr="00000000">
        <w:rPr>
          <w:rtl w:val="0"/>
        </w:rPr>
        <w:t xml:space="preserve">3.1 Instalação do Arduino IDE</w:t>
      </w:r>
    </w:p>
    <w:p w:rsidR="00000000" w:rsidDel="00000000" w:rsidP="00000000" w:rsidRDefault="00000000" w:rsidRPr="00000000" w14:paraId="000000A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A primeira etapa de instalação envolve o carregamento do código ao microcontrolador, e para isso utilizamos uma interface que é o Arduino IDE para auxiliar esse carregamento. A instalação é realizada pelo próprio site do Arduino IDE demonstrada na figura a seguir:</w:t>
      </w:r>
    </w:p>
    <w:p w:rsidR="00000000" w:rsidDel="00000000" w:rsidP="00000000" w:rsidRDefault="00000000" w:rsidRPr="00000000" w14:paraId="000000A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11 - Página do download do Arduino IDE</w:t>
      </w:r>
    </w:p>
    <w:p w:rsidR="00000000" w:rsidDel="00000000" w:rsidP="00000000" w:rsidRDefault="00000000" w:rsidRPr="00000000" w14:paraId="000000B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171700"/>
            <wp:effectExtent b="0" l="0" r="0" t="0"/>
            <wp:docPr id="7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B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Nesta página é necessário selecionar o sistema operacional do computador em que está sendo instalado o software, e quando finalizado o download, ele estará disponível no explorer das pastas do dispositivo.</w:t>
      </w:r>
    </w:p>
    <w:p w:rsidR="00000000" w:rsidDel="00000000" w:rsidP="00000000" w:rsidRDefault="00000000" w:rsidRPr="00000000" w14:paraId="000000B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Após a instalação, ele irá aparecer na pasta de acordo com a imagem abaixo:</w:t>
      </w:r>
    </w:p>
    <w:p w:rsidR="00000000" w:rsidDel="00000000" w:rsidP="00000000" w:rsidRDefault="00000000" w:rsidRPr="00000000" w14:paraId="000000B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12 - Pasta com o aplicativo Arduino instalado</w:t>
      </w:r>
    </w:p>
    <w:p w:rsidR="00000000" w:rsidDel="00000000" w:rsidP="00000000" w:rsidRDefault="00000000" w:rsidRPr="00000000" w14:paraId="000000B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66700"/>
            <wp:effectExtent b="0" l="0" r="0" t="0"/>
            <wp:docPr id="5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B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Após isso, é necessário clicar duas vezes sob o ícone do arduino IDE e aceitar todos os requisitos para instalar todos os componentes do aplicativo devidamente no computador.</w:t>
      </w:r>
    </w:p>
    <w:p w:rsidR="00000000" w:rsidDel="00000000" w:rsidP="00000000" w:rsidRDefault="00000000" w:rsidRPr="00000000" w14:paraId="000000B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Figura 13 - Download dos componentes do Arduino IDE</w:t>
      </w:r>
    </w:p>
    <w:p w:rsidR="00000000" w:rsidDel="00000000" w:rsidP="00000000" w:rsidRDefault="00000000" w:rsidRPr="00000000" w14:paraId="000000B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390900"/>
            <wp:effectExtent b="0" l="0" r="0" t="0"/>
            <wp:docPr id="6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B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Após isso, o Arduino IDE já estará atualizado devidamente e pronto para a execução do código.</w:t>
      </w:r>
    </w:p>
    <w:p w:rsidR="00000000" w:rsidDel="00000000" w:rsidP="00000000" w:rsidRDefault="00000000" w:rsidRPr="00000000" w14:paraId="000000B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14 - Tela inicial do Software</w:t>
      </w:r>
    </w:p>
    <w:p w:rsidR="00000000" w:rsidDel="00000000" w:rsidP="00000000" w:rsidRDefault="00000000" w:rsidRPr="00000000" w14:paraId="000000B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184400"/>
            <wp:effectExtent b="0" l="0" r="0" t="0"/>
            <wp:docPr id="6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B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4bw8bqye6s0q" w:id="54"/>
      <w:bookmarkEnd w:id="54"/>
      <w:r w:rsidDel="00000000" w:rsidR="00000000" w:rsidRPr="00000000">
        <w:rPr>
          <w:rtl w:val="0"/>
        </w:rPr>
        <w:t xml:space="preserve">3.2 Instalação do Código</w:t>
      </w:r>
    </w:p>
    <w:p w:rsidR="00000000" w:rsidDel="00000000" w:rsidP="00000000" w:rsidRDefault="00000000" w:rsidRPr="00000000" w14:paraId="000000C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A próxima etapa é fazer a instalação do código fonte do projeto no computador que está sendo utilizado. O código fonte é encontrado no repositório do grupo no github (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https://github.com/Inteli-College/2024-2B-T12-IN04-G01</w:t>
        </w:r>
      </w:hyperlink>
      <w:r w:rsidDel="00000000" w:rsidR="00000000" w:rsidRPr="00000000">
        <w:rPr>
          <w:rtl w:val="0"/>
        </w:rPr>
        <w:t xml:space="preserve">) na pasta src, e localizar o código mais atualizado correspondente </w:t>
      </w:r>
      <w:r w:rsidDel="00000000" w:rsidR="00000000" w:rsidRPr="00000000">
        <w:rPr>
          <w:rtl w:val="0"/>
        </w:rPr>
        <w:t xml:space="preserve">a prensa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15 - Pasta “SRC” do github com o código</w:t>
      </w:r>
    </w:p>
    <w:p w:rsidR="00000000" w:rsidDel="00000000" w:rsidP="00000000" w:rsidRDefault="00000000" w:rsidRPr="00000000" w14:paraId="000000C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552700"/>
            <wp:effectExtent b="0" l="0" r="0" t="0"/>
            <wp:docPr id="7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C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Com o código correto aberto, como disposto na figura a seguir é só clicar na seta de download (quarto ícone da direita para a esquerda no topo da imagem)  e em seguida baixar o arquivo e executar no arduino clicando sobre ele para abrir.</w:t>
      </w:r>
    </w:p>
    <w:p w:rsidR="00000000" w:rsidDel="00000000" w:rsidP="00000000" w:rsidRDefault="00000000" w:rsidRPr="00000000" w14:paraId="000000C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16 - Download do código fonte</w:t>
      </w:r>
    </w:p>
    <w:p w:rsidR="00000000" w:rsidDel="00000000" w:rsidP="00000000" w:rsidRDefault="00000000" w:rsidRPr="00000000" w14:paraId="000000C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209800"/>
            <wp:effectExtent b="0" l="0" r="0" t="0"/>
            <wp:docPr id="6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C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O código aparecerá na pasta com o nome que aparece no Github, e será necessário clicar no arquivo duas vezes para rodar ele no arduino, e tal ação carregará o código para o arduino Ide diretamente</w:t>
      </w:r>
    </w:p>
    <w:p w:rsidR="00000000" w:rsidDel="00000000" w:rsidP="00000000" w:rsidRDefault="00000000" w:rsidRPr="00000000" w14:paraId="000000C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17 - Arquivo do código na pasta</w:t>
      </w:r>
    </w:p>
    <w:p w:rsidR="00000000" w:rsidDel="00000000" w:rsidP="00000000" w:rsidRDefault="00000000" w:rsidRPr="00000000" w14:paraId="000000C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419100"/>
            <wp:effectExtent b="0" l="0" r="0" t="0"/>
            <wp:docPr id="6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C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Ao abrir o arquivo você receberá a seguinte mensagem no Arduino Ide que solicitará sua permissão para criar um novo Sketch no próprio software, nessa mensagem é só clicar em “Ok” que continuará automaticamente.</w:t>
      </w:r>
    </w:p>
    <w:p w:rsidR="00000000" w:rsidDel="00000000" w:rsidP="00000000" w:rsidRDefault="00000000" w:rsidRPr="00000000" w14:paraId="000000C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18 - Mensagem no Arduino IDE</w:t>
      </w:r>
    </w:p>
    <w:p w:rsidR="00000000" w:rsidDel="00000000" w:rsidP="00000000" w:rsidRDefault="00000000" w:rsidRPr="00000000" w14:paraId="000000C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1143000"/>
            <wp:effectExtent b="0" l="0" r="0" t="0"/>
            <wp:docPr id="5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D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Após essa ação o código aparecerá completo no arduino IDE, e em seguida é só fazer o upload do arquivo para o ESP32 na seta que está em branco como demonstrado na imagem abaixo:</w:t>
      </w:r>
    </w:p>
    <w:p w:rsidR="00000000" w:rsidDel="00000000" w:rsidP="00000000" w:rsidRDefault="00000000" w:rsidRPr="00000000" w14:paraId="000000D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19 - Upload do arquivo no ESP32</w:t>
      </w:r>
    </w:p>
    <w:p w:rsidR="00000000" w:rsidDel="00000000" w:rsidP="00000000" w:rsidRDefault="00000000" w:rsidRPr="00000000" w14:paraId="000000D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260600"/>
            <wp:effectExtent b="0" l="0" r="0" t="0"/>
            <wp:docPr id="5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D5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r145k6pspj40" w:id="55"/>
      <w:bookmarkEnd w:id="55"/>
      <w:r w:rsidDel="00000000" w:rsidR="00000000" w:rsidRPr="00000000">
        <w:rPr>
          <w:rtl w:val="0"/>
        </w:rPr>
        <w:t xml:space="preserve">3.3. Ambiente Físico</w:t>
      </w:r>
    </w:p>
    <w:p w:rsidR="00000000" w:rsidDel="00000000" w:rsidP="00000000" w:rsidRDefault="00000000" w:rsidRPr="00000000" w14:paraId="000000D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6"/>
          <w:szCs w:val="26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r w:rsidDel="00000000" w:rsidR="00000000" w:rsidRPr="00000000">
        <w:rPr>
          <w:rtl w:val="0"/>
        </w:rPr>
        <w:tab/>
        <w:t xml:space="preserve">Com o módulo físico já montado e com os códigos compilados na memória do ESP32, é possível levá-lo até o local da instalação. O módulo deverá ser acoplado em cima da prensa para o sensor ultrassônico ficar virado para baixo a fim de calcular corretamente os ciclos.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/>
      </w:pPr>
      <w:bookmarkStart w:colFirst="0" w:colLast="0" w:name="_heading=h.44sinio" w:id="56"/>
      <w:bookmarkEnd w:id="56"/>
      <w:r w:rsidDel="00000000" w:rsidR="00000000" w:rsidRPr="00000000">
        <w:rPr>
          <w:rtl w:val="0"/>
        </w:rPr>
        <w:t xml:space="preserve">4. Guia de Configuração</w:t>
      </w:r>
    </w:p>
    <w:p w:rsidR="00000000" w:rsidDel="00000000" w:rsidP="00000000" w:rsidRDefault="00000000" w:rsidRPr="00000000" w14:paraId="000000D8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fwuavpn2u9al" w:id="57"/>
      <w:bookmarkEnd w:id="57"/>
      <w:r w:rsidDel="00000000" w:rsidR="00000000" w:rsidRPr="00000000">
        <w:rPr>
          <w:rtl w:val="0"/>
        </w:rPr>
        <w:t xml:space="preserve">4.1 Conexão com Broker MQTT</w:t>
      </w:r>
    </w:p>
    <w:p w:rsidR="00000000" w:rsidDel="00000000" w:rsidP="00000000" w:rsidRDefault="00000000" w:rsidRPr="00000000" w14:paraId="000000D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A integração eficiente entre dispositivos em um sistema IoT requer uma arquitetura de comunicação robusta. Nesse cenário, o Broker MQTT (Message Queuing Telemetry Transport) tem um papel essencial, funcionando como intermediário para a troca assíncrona de mensagens entre dispositivos conectados. Esta seção aborda a configuração do Broker MQTT no projeto Wall-i, detalhando desde o conceito de Broker MQTT até sua integração com Clientes MQTT específicos.</w:t>
      </w:r>
    </w:p>
    <w:p w:rsidR="00000000" w:rsidDel="00000000" w:rsidP="00000000" w:rsidRDefault="00000000" w:rsidRPr="00000000" w14:paraId="000000DA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6thtxo830ovo" w:id="58"/>
      <w:bookmarkEnd w:id="58"/>
      <w:r w:rsidDel="00000000" w:rsidR="00000000" w:rsidRPr="00000000">
        <w:rPr>
          <w:rtl w:val="0"/>
        </w:rPr>
        <w:t xml:space="preserve">4.1.1 Broker MQTT</w:t>
      </w:r>
    </w:p>
    <w:p w:rsidR="00000000" w:rsidDel="00000000" w:rsidP="00000000" w:rsidRDefault="00000000" w:rsidRPr="00000000" w14:paraId="000000D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Um Broker MQTT é o responsável por gerenciar a comunicação entre dispositivos em sistemas que usam o protocolo MQTT (Message Queuing Telemetry Transport). Ele funciona como um intermediário, recebendo mensagens de quem envia (publicadores) e entregando para quem está interessado em recebê-las (assinantes). O Broker organiza as mensagens em tópicos e garante que elas sejam enviadas de forma simples e rápida. Ele é uma peça importante para manter a comunicação funcionando em projetos de Internet das Coisas (IoT).</w:t>
      </w:r>
    </w:p>
    <w:p w:rsidR="00000000" w:rsidDel="00000000" w:rsidP="00000000" w:rsidRDefault="00000000" w:rsidRPr="00000000" w14:paraId="000000DC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itfxvktol4h7" w:id="59"/>
      <w:bookmarkEnd w:id="59"/>
      <w:r w:rsidDel="00000000" w:rsidR="00000000" w:rsidRPr="00000000">
        <w:rPr>
          <w:rtl w:val="0"/>
        </w:rPr>
        <w:t xml:space="preserve">4.1.2 Configuração com o Ubidots</w:t>
      </w:r>
    </w:p>
    <w:p w:rsidR="00000000" w:rsidDel="00000000" w:rsidP="00000000" w:rsidRDefault="00000000" w:rsidRPr="00000000" w14:paraId="000000D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O Ubidots é uma plataforma intuitiva que simplifica o uso de MQTT em projetos IoT, permitindo uma configuração rápida e prática. Ele oferece ferramentas para gerenciar dispositivos, criar visualizações e acompanhar dados em tempo real. O processo de configuração envolve conectar dispositivos à plataforma, configurar variáveis para envio e recebimento de dados e ajustar permissões com tokens de acesso, garantindo uma integração fácil e eficiente.</w:t>
      </w:r>
    </w:p>
    <w:p w:rsidR="00000000" w:rsidDel="00000000" w:rsidP="00000000" w:rsidRDefault="00000000" w:rsidRPr="00000000" w14:paraId="000000DE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qkg050vvdd1y" w:id="60"/>
      <w:bookmarkEnd w:id="60"/>
      <w:r w:rsidDel="00000000" w:rsidR="00000000" w:rsidRPr="00000000">
        <w:rPr>
          <w:rtl w:val="0"/>
        </w:rPr>
        <w:t xml:space="preserve">4.1.3 Conexão com cliente MQTT em C++</w:t>
      </w:r>
    </w:p>
    <w:p w:rsidR="00000000" w:rsidDel="00000000" w:rsidP="00000000" w:rsidRDefault="00000000" w:rsidRPr="00000000" w14:paraId="000000D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A integração do Broker MQTT do Ubidots com um Cliente MQTT em C++ no ESP32 é fundamental para garantir a comunicação eficiente em sistemas IoT. O ESP32 atua como cliente, publicando e/ou assinando mensagens no Broker do Ubidots, permitindo a troca de informações em tempo real entre dispositivos e a plataforma.</w:t>
      </w:r>
    </w:p>
    <w:p w:rsidR="00000000" w:rsidDel="00000000" w:rsidP="00000000" w:rsidRDefault="00000000" w:rsidRPr="00000000" w14:paraId="000000E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Para estabelecer essa comunicação, são necessários o token do Ubidots, o endereço do Broker MQTT (endpoint) e a configuração do ESP32 para gerenciar a conexão. O código em C++ é normalmente desenvolvido com o uso da biblioteca PubSubClient, amplamente utilizada para implementar o protocolo MQTT em microcontroladores como o ESP32.</w:t>
      </w:r>
    </w:p>
    <w:p w:rsidR="00000000" w:rsidDel="00000000" w:rsidP="00000000" w:rsidRDefault="00000000" w:rsidRPr="00000000" w14:paraId="000000E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O processo envolve configurar o ESP32 com as credenciais de rede Wi-Fi, definir os tópicos de publicação e assinatura, e implementar callbacks para processar mensagens recebidas. Essas configurações são ajustadas no programa para garantir uma troca de dados segura e estável entre o ESP32 e o Ubidots.</w:t>
      </w:r>
    </w:p>
    <w:p w:rsidR="00000000" w:rsidDel="00000000" w:rsidP="00000000" w:rsidRDefault="00000000" w:rsidRPr="00000000" w14:paraId="000000E2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2u5wohy8ocup" w:id="61"/>
      <w:bookmarkEnd w:id="61"/>
      <w:r w:rsidDel="00000000" w:rsidR="00000000" w:rsidRPr="00000000">
        <w:rPr>
          <w:rtl w:val="0"/>
        </w:rPr>
        <w:t xml:space="preserve">4.2 Configuração de ambiente</w:t>
      </w:r>
    </w:p>
    <w:p w:rsidR="00000000" w:rsidDel="00000000" w:rsidP="00000000" w:rsidRDefault="00000000" w:rsidRPr="00000000" w14:paraId="000000E3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r37rro6u9v64" w:id="62"/>
      <w:bookmarkEnd w:id="62"/>
      <w:r w:rsidDel="00000000" w:rsidR="00000000" w:rsidRPr="00000000">
        <w:rPr>
          <w:rtl w:val="0"/>
        </w:rPr>
        <w:t xml:space="preserve">4.2.1 Criação da conta no Ubidots</w:t>
      </w:r>
    </w:p>
    <w:p w:rsidR="00000000" w:rsidDel="00000000" w:rsidP="00000000" w:rsidRDefault="00000000" w:rsidRPr="00000000" w14:paraId="000000E4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Primeiro acesse o site do Ubidots: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https://ubidots.com/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</w:pPr>
      <w:r w:rsidDel="00000000" w:rsidR="00000000" w:rsidRPr="00000000">
        <w:rPr>
          <w:rtl w:val="0"/>
        </w:rPr>
        <w:t xml:space="preserve">Preencha o formulário de registro com as suas informações</w:t>
      </w:r>
    </w:p>
    <w:p w:rsidR="00000000" w:rsidDel="00000000" w:rsidP="00000000" w:rsidRDefault="00000000" w:rsidRPr="00000000" w14:paraId="000000E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Figura 20 - Tela inicial do Ubidots</w:t>
      </w:r>
    </w:p>
    <w:p w:rsidR="00000000" w:rsidDel="00000000" w:rsidP="00000000" w:rsidRDefault="00000000" w:rsidRPr="00000000" w14:paraId="000000E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91025" cy="2019300"/>
            <wp:effectExtent b="0" l="0" r="0" t="0"/>
            <wp:docPr id="6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E9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kmktsvuzk08" w:id="63"/>
      <w:bookmarkEnd w:id="63"/>
      <w:r w:rsidDel="00000000" w:rsidR="00000000" w:rsidRPr="00000000">
        <w:rPr>
          <w:rtl w:val="0"/>
        </w:rPr>
        <w:t xml:space="preserve">4.2.2 Integrando o Ubidots com o protótipo</w:t>
      </w:r>
    </w:p>
    <w:p w:rsidR="00000000" w:rsidDel="00000000" w:rsidP="00000000" w:rsidRDefault="00000000" w:rsidRPr="00000000" w14:paraId="000000EA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Assim que logar no Ubidots, busque pelo seu token.</w:t>
      </w:r>
    </w:p>
    <w:p w:rsidR="00000000" w:rsidDel="00000000" w:rsidP="00000000" w:rsidRDefault="00000000" w:rsidRPr="00000000" w14:paraId="000000EB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 token será inserido no código para poder fazer a conexão com o Ubidots e visualizar as informações que o protótipo irá passar diretamente para o Ubidots.</w:t>
      </w:r>
    </w:p>
    <w:p w:rsidR="00000000" w:rsidDel="00000000" w:rsidP="00000000" w:rsidRDefault="00000000" w:rsidRPr="00000000" w14:paraId="000000EC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</w:pPr>
      <w:r w:rsidDel="00000000" w:rsidR="00000000" w:rsidRPr="00000000">
        <w:rPr>
          <w:rtl w:val="0"/>
        </w:rPr>
        <w:t xml:space="preserve">Segue o código que indica onde será inserido o seu token:</w:t>
      </w:r>
    </w:p>
    <w:p w:rsidR="00000000" w:rsidDel="00000000" w:rsidP="00000000" w:rsidRDefault="00000000" w:rsidRPr="00000000" w14:paraId="000000E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Figura 21 - Conjunto de informações para conexão:</w:t>
      </w:r>
    </w:p>
    <w:p w:rsidR="00000000" w:rsidDel="00000000" w:rsidP="00000000" w:rsidRDefault="00000000" w:rsidRPr="00000000" w14:paraId="000000E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91025" cy="1041400"/>
            <wp:effectExtent b="0" l="0" r="0" t="0"/>
            <wp:docPr id="6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0F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Na parte de WIFI_SSID coloque o nome da rede Wi-Fi mais próxima para obter uma boa conexão, e em WIFI_PASS coloque a senha para acessar essa rede.</w:t>
      </w:r>
    </w:p>
    <w:p w:rsidR="00000000" w:rsidDel="00000000" w:rsidP="00000000" w:rsidRDefault="00000000" w:rsidRPr="00000000" w14:paraId="000000F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/>
      </w:pPr>
      <w:bookmarkStart w:colFirst="0" w:colLast="0" w:name="_heading=h.3284c1axq425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/>
      </w:pPr>
      <w:bookmarkStart w:colFirst="0" w:colLast="0" w:name="_heading=h.z337ya" w:id="65"/>
      <w:bookmarkEnd w:id="65"/>
      <w:r w:rsidDel="00000000" w:rsidR="00000000" w:rsidRPr="00000000">
        <w:rPr>
          <w:vertAlign w:val="baseline"/>
          <w:rtl w:val="0"/>
        </w:rPr>
        <w:t xml:space="preserve">5. Guia de Operação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Esta seção do guia apresenta as instruções para a operação do sistema de monitoramento em tempo real desenvolvido para a </w:t>
      </w:r>
      <w:r w:rsidDel="00000000" w:rsidR="00000000" w:rsidRPr="00000000">
        <w:rPr>
          <w:rtl w:val="0"/>
        </w:rPr>
        <w:t xml:space="preserve">prensa</w:t>
      </w:r>
      <w:r w:rsidDel="00000000" w:rsidR="00000000" w:rsidRPr="00000000">
        <w:rPr>
          <w:rtl w:val="0"/>
        </w:rPr>
        <w:t xml:space="preserve">. O dispositivo físico e a aplicação web foram projetados para melhorar a segurança, simplificar a manutenção e fornecer insights detalhados sobre o desempenho do equipamento. A interação com o sistema pode ser feita via interface web ou local, conforme a finalidade de uso.</w:t>
      </w:r>
    </w:p>
    <w:p w:rsidR="00000000" w:rsidDel="00000000" w:rsidP="00000000" w:rsidRDefault="00000000" w:rsidRPr="00000000" w14:paraId="000000F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Conexão com a Energia</w:t>
      </w:r>
      <w:r w:rsidDel="00000000" w:rsidR="00000000" w:rsidRPr="00000000">
        <w:rPr>
          <w:rtl w:val="0"/>
        </w:rPr>
        <w:t xml:space="preserve">: Conecte o dispositivo IoT à fonte de alimentação com o código compilado ao ESP32.</w:t>
      </w:r>
    </w:p>
    <w:p w:rsidR="00000000" w:rsidDel="00000000" w:rsidP="00000000" w:rsidRDefault="00000000" w:rsidRPr="00000000" w14:paraId="000000F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 2. </w:t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Inicialização do Microcontrolador ESP32</w:t>
      </w:r>
      <w:r w:rsidDel="00000000" w:rsidR="00000000" w:rsidRPr="00000000">
        <w:rPr>
          <w:rtl w:val="0"/>
        </w:rPr>
        <w:t xml:space="preserve">:  O display LCD exibirá uma mensagem de sistema iniciado, indicando que o sistema está pronto para operação.</w:t>
      </w:r>
    </w:p>
    <w:p w:rsidR="00000000" w:rsidDel="00000000" w:rsidP="00000000" w:rsidRDefault="00000000" w:rsidRPr="00000000" w14:paraId="000000FC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bookmarkStart w:colFirst="0" w:colLast="0" w:name="_heading=h.kdpudkk6gxat" w:id="66"/>
      <w:bookmarkEnd w:id="66"/>
      <w:r w:rsidDel="00000000" w:rsidR="00000000" w:rsidRPr="00000000">
        <w:rPr>
          <w:rtl w:val="0"/>
        </w:rPr>
        <w:t xml:space="preserve">5.1. Monitoramento Local</w:t>
      </w:r>
    </w:p>
    <w:p w:rsidR="00000000" w:rsidDel="00000000" w:rsidP="00000000" w:rsidRDefault="00000000" w:rsidRPr="00000000" w14:paraId="000000F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O dispositivo físico da prensa já vem com o código compilado incorporado no ESP32, incluindo apenas a protoboard, sem case e placa isolada. Para utilizá-lo, basta conectar o ESP32 diretamente a um computador, já que o código está pré-instalado e não requer nenhuma configuração adicional. Após a conexão, posicione o dispositivo na prensa de maneira a permitir o monitoramento dos ciclos da máquina, preferencialmente na parte superior.</w:t>
      </w:r>
    </w:p>
    <w:p w:rsidR="00000000" w:rsidDel="00000000" w:rsidP="00000000" w:rsidRDefault="00000000" w:rsidRPr="00000000" w14:paraId="000000F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Com o posicionamento correto e as conexões realizadas, será possível acessar as informações coletadas pelos sensores através do dashboard do Ubidots e da tela LCD presente no dispositivo, além de realizar o monitoramento visual por meio dos LEDs indicativos.</w:t>
      </w:r>
    </w:p>
    <w:p w:rsidR="00000000" w:rsidDel="00000000" w:rsidP="00000000" w:rsidRDefault="00000000" w:rsidRPr="00000000" w14:paraId="000000F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Caso as informações não estejam disponíveis no Ubidots, será necessário seguir o passo a passo do manual desde o início, pois o problema provavelmente estará na configuração do MVP com o Ubidots.</w:t>
      </w:r>
    </w:p>
    <w:p w:rsidR="00000000" w:rsidDel="00000000" w:rsidP="00000000" w:rsidRDefault="00000000" w:rsidRPr="00000000" w14:paraId="0000010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Após realizar esses procedimentos, a próxima seção detalha como será realizado o monitoramento local do módulo, bem como o significado de cada alerta.</w:t>
      </w:r>
    </w:p>
    <w:p w:rsidR="00000000" w:rsidDel="00000000" w:rsidP="00000000" w:rsidRDefault="00000000" w:rsidRPr="00000000" w14:paraId="00000101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bookmarkStart w:colFirst="0" w:colLast="0" w:name="_heading=h.y23aa4xm6772" w:id="67"/>
      <w:bookmarkEnd w:id="67"/>
      <w:r w:rsidDel="00000000" w:rsidR="00000000" w:rsidRPr="00000000">
        <w:rPr>
          <w:rtl w:val="0"/>
        </w:rPr>
        <w:t xml:space="preserve">5.1.1. Sensores Integrados</w:t>
      </w:r>
    </w:p>
    <w:p w:rsidR="00000000" w:rsidDel="00000000" w:rsidP="00000000" w:rsidRDefault="00000000" w:rsidRPr="00000000" w14:paraId="000001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O sistema utilizado na prensa  utiliza dois sensores principais:</w:t>
      </w:r>
    </w:p>
    <w:p w:rsidR="00000000" w:rsidDel="00000000" w:rsidP="00000000" w:rsidRDefault="00000000" w:rsidRPr="00000000" w14:paraId="000001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Sensor de Temperatura (BME280)</w:t>
      </w:r>
      <w:r w:rsidDel="00000000" w:rsidR="00000000" w:rsidRPr="00000000">
        <w:rPr>
          <w:rtl w:val="0"/>
        </w:rPr>
        <w:t xml:space="preserve">: Monitora a temperatura ambiente em tempo real, permitindo identificar superaquecimentos que podem comprometer a segurança e o funcionamento da prensa..</w:t>
      </w:r>
    </w:p>
    <w:p w:rsidR="00000000" w:rsidDel="00000000" w:rsidP="00000000" w:rsidRDefault="00000000" w:rsidRPr="00000000" w14:paraId="000001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Sensor Ultrassônico</w:t>
      </w:r>
      <w:r w:rsidDel="00000000" w:rsidR="00000000" w:rsidRPr="00000000">
        <w:rPr>
          <w:rtl w:val="0"/>
        </w:rPr>
        <w:t xml:space="preserve">: Mede a distância em tempo real entre a prensa e a peça móvel. - O deslocamento acumulado é calculado e registrado automaticamente.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bookmarkStart w:colFirst="0" w:colLast="0" w:name="_heading=h.km66w99l8wjf" w:id="68"/>
      <w:bookmarkEnd w:id="68"/>
      <w:r w:rsidDel="00000000" w:rsidR="00000000" w:rsidRPr="00000000">
        <w:rPr>
          <w:rtl w:val="0"/>
        </w:rPr>
        <w:t xml:space="preserve">5.1.2. Indicadores Visuais</w:t>
      </w:r>
    </w:p>
    <w:p w:rsidR="00000000" w:rsidDel="00000000" w:rsidP="00000000" w:rsidRDefault="00000000" w:rsidRPr="00000000" w14:paraId="0000010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O dispositivo possui um botão embutido que permite ao usuário alternar entre diferentes telas exibidas no display LCD. Com essa funcionalidade, é possível acessar informações importantes de forma prática e intuitiva. A primeira tela apresenta a temperatura do ambiente, fornecendo dados em tempo real para monitoramento das condições térmicas. Em seguida, é possível visualizar a distância atual medida pelo sensor, uma funcionalidade útil em aplicações de automação e segurança. Outra tela exibe a contagem de ciclos, permitindo que o usuário acompanhe o número de operações realizadas pelo dispositivo. Por fim, o tempo total de funcionamento também pode ser consultado, mostrando o tempo acumulado de atividade desde a última inicialização. Essa abordagem facilita o acesso rápido a dados relevantes, tornando o dispositivo eficiente e fácil de usar.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bookmarkStart w:colFirst="0" w:colLast="0" w:name="_heading=h.qkwjx1u569xh" w:id="69"/>
      <w:bookmarkEnd w:id="69"/>
      <w:r w:rsidDel="00000000" w:rsidR="00000000" w:rsidRPr="00000000">
        <w:rPr>
          <w:b w:val="1"/>
          <w:rtl w:val="0"/>
        </w:rPr>
        <w:t xml:space="preserve">5.1.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b w:val="1"/>
          <w:rtl w:val="0"/>
        </w:rPr>
        <w:t xml:space="preserve">. Ciclos e Alertas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Contagem de Ciclos</w:t>
        <w:br w:type="textWrapping"/>
      </w:r>
      <w:r w:rsidDel="00000000" w:rsidR="00000000" w:rsidRPr="00000000">
        <w:rPr>
          <w:rtl w:val="0"/>
        </w:rPr>
        <w:t xml:space="preserve"> O sistema monitora continuamente o deslocamento acumulado da peça e registra um ciclo completo cada vez que a distância total atinge 150 cm. Após a conclusão de 2500 ciclos, o LED amarelo é acionado automaticamente para sinalizar a necessidade de manutenção preventiva, garantindo o bom funcionamento do equipamento e prevenindo falhas.</w:t>
      </w:r>
    </w:p>
    <w:p w:rsidR="00000000" w:rsidDel="00000000" w:rsidP="00000000" w:rsidRDefault="00000000" w:rsidRPr="00000000" w14:paraId="0000010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Estados do Sistema</w:t>
        <w:br w:type="textWrapping"/>
      </w:r>
      <w:r w:rsidDel="00000000" w:rsidR="00000000" w:rsidRPr="00000000">
        <w:rPr>
          <w:rtl w:val="0"/>
        </w:rPr>
        <w:t xml:space="preserve"> O dispositivo opera em três estados principais, cada um identificado por indicadores visuais ou mensagens no display:</w:t>
      </w:r>
    </w:p>
    <w:p w:rsidR="00000000" w:rsidDel="00000000" w:rsidP="00000000" w:rsidRDefault="00000000" w:rsidRPr="00000000" w14:paraId="0000010A">
      <w:pPr>
        <w:numPr>
          <w:ilvl w:val="0"/>
          <w:numId w:val="2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Operação Normal</w:t>
      </w:r>
      <w:r w:rsidDel="00000000" w:rsidR="00000000" w:rsidRPr="00000000">
        <w:rPr>
          <w:rtl w:val="0"/>
        </w:rPr>
        <w:t xml:space="preserve">: O display exibe informações normalmente, e nenhum LED está ativo, indicando que o sistema está funcionando dentro dos parâmetros esperados.</w:t>
      </w:r>
    </w:p>
    <w:p w:rsidR="00000000" w:rsidDel="00000000" w:rsidP="00000000" w:rsidRDefault="00000000" w:rsidRPr="00000000" w14:paraId="0000010B">
      <w:pPr>
        <w:numPr>
          <w:ilvl w:val="0"/>
          <w:numId w:val="2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Manutenção Necessária</w:t>
      </w:r>
      <w:r w:rsidDel="00000000" w:rsidR="00000000" w:rsidRPr="00000000">
        <w:rPr>
          <w:rtl w:val="0"/>
        </w:rPr>
        <w:t xml:space="preserve">: O LED amarelo acende, alertando o usuário sobre a necessidade de realizar a manutenção preventiva.</w:t>
      </w:r>
    </w:p>
    <w:p w:rsidR="00000000" w:rsidDel="00000000" w:rsidP="00000000" w:rsidRDefault="00000000" w:rsidRPr="00000000" w14:paraId="0000010C">
      <w:pPr>
        <w:numPr>
          <w:ilvl w:val="0"/>
          <w:numId w:val="20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Erro no Sistema</w:t>
      </w:r>
      <w:r w:rsidDel="00000000" w:rsidR="00000000" w:rsidRPr="00000000">
        <w:rPr>
          <w:rtl w:val="0"/>
        </w:rPr>
        <w:t xml:space="preserve">: O display apresenta uma mensagem de erro, como "Falha no Sensor", indicando a necessidade de diagnóstico e reparo imediato para restaurar o funcionamento correto.</w:t>
      </w:r>
    </w:p>
    <w:p w:rsidR="00000000" w:rsidDel="00000000" w:rsidP="00000000" w:rsidRDefault="00000000" w:rsidRPr="00000000" w14:paraId="0000010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Figura 22 - Monitoramento da temperatura</w:t>
      </w:r>
    </w:p>
    <w:p w:rsidR="00000000" w:rsidDel="00000000" w:rsidP="00000000" w:rsidRDefault="00000000" w:rsidRPr="00000000" w14:paraId="0000010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3289300"/>
            <wp:effectExtent b="0" l="0" r="0" t="0"/>
            <wp:docPr id="7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rtl w:val="0"/>
        </w:rPr>
        <w:t xml:space="preserve">Figura 23 - Contagem de ciclos do módulo da  prensa no LCD e alerta</w:t>
      </w:r>
    </w:p>
    <w:p w:rsidR="00000000" w:rsidDel="00000000" w:rsidP="00000000" w:rsidRDefault="00000000" w:rsidRPr="00000000" w14:paraId="0000011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3289300"/>
            <wp:effectExtent b="0" l="0" r="0" t="0"/>
            <wp:docPr id="5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114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zhag8wd5f60" w:id="70"/>
      <w:bookmarkEnd w:id="70"/>
      <w:r w:rsidDel="00000000" w:rsidR="00000000" w:rsidRPr="00000000">
        <w:rPr>
          <w:rtl w:val="0"/>
        </w:rPr>
        <w:t xml:space="preserve">5.2. Monitoramento Online</w:t>
      </w:r>
    </w:p>
    <w:p w:rsidR="00000000" w:rsidDel="00000000" w:rsidP="00000000" w:rsidRDefault="00000000" w:rsidRPr="00000000" w14:paraId="0000011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ab/>
        <w:t xml:space="preserve">O ESP32 utiliza o protocolo MQTT para transmitir os dados coletados para um broker remoto. A solução foi integrada à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, que permite:</w:t>
      </w:r>
    </w:p>
    <w:p w:rsidR="00000000" w:rsidDel="00000000" w:rsidP="00000000" w:rsidRDefault="00000000" w:rsidRPr="00000000" w14:paraId="00000116">
      <w:pPr>
        <w:numPr>
          <w:ilvl w:val="0"/>
          <w:numId w:val="8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Armazenar e organizar os dados.</w:t>
      </w:r>
    </w:p>
    <w:p w:rsidR="00000000" w:rsidDel="00000000" w:rsidP="00000000" w:rsidRDefault="00000000" w:rsidRPr="00000000" w14:paraId="00000117">
      <w:pPr>
        <w:numPr>
          <w:ilvl w:val="0"/>
          <w:numId w:val="8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Alimentar um dashboard interativo para monitoramento e análise.</w:t>
      </w:r>
    </w:p>
    <w:p w:rsidR="00000000" w:rsidDel="00000000" w:rsidP="00000000" w:rsidRDefault="00000000" w:rsidRPr="00000000" w14:paraId="00000118">
      <w:pPr>
        <w:numPr>
          <w:ilvl w:val="0"/>
          <w:numId w:val="8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</w:pPr>
      <w:r w:rsidDel="00000000" w:rsidR="00000000" w:rsidRPr="00000000">
        <w:rPr>
          <w:rtl w:val="0"/>
        </w:rPr>
        <w:t xml:space="preserve"> Notificar operadores em casos de temperaturas ou vibrações fora dos padrões.</w:t>
      </w:r>
    </w:p>
    <w:p w:rsidR="00000000" w:rsidDel="00000000" w:rsidP="00000000" w:rsidRDefault="00000000" w:rsidRPr="00000000" w14:paraId="000001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Ao acessar a plataforma, o usuário encontrará um dashboard interativo que reúne as principais informações coletadas pelos sensores do sistema. Entre os dados disponíveis, estão a temperatura atual do equipamento, os picos de temperatura registrados ao longo do tempo, o total de horas de funcionamento, além de mapas de calor que permitem visualizar padrões de desempenho da prensa e a contagem de ciclos. Esses recursos visuais tornam a análise rápida e prática, mesmo para operadores com pouca experiência em ferramentas digitais.</w:t>
      </w:r>
    </w:p>
    <w:p w:rsidR="00000000" w:rsidDel="00000000" w:rsidP="00000000" w:rsidRDefault="00000000" w:rsidRPr="00000000" w14:paraId="0000011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Figura 24 - Tela inicial do dashboard da prensa</w:t>
      </w:r>
    </w:p>
    <w:p w:rsidR="00000000" w:rsidDel="00000000" w:rsidP="00000000" w:rsidRDefault="00000000" w:rsidRPr="00000000" w14:paraId="0000011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209800"/>
            <wp:effectExtent b="0" l="0" r="0" t="0"/>
            <wp:docPr id="6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produzido pelos autores</w:t>
      </w:r>
    </w:p>
    <w:p w:rsidR="00000000" w:rsidDel="00000000" w:rsidP="00000000" w:rsidRDefault="00000000" w:rsidRPr="00000000" w14:paraId="0000011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Além disso, a organização dos dados dentro da Ubidots facilita a consulta histórica e a análise detalhada do desempenho do equipamento. O usuário pode personalizar o layout do dashboard para priorizar as métricas mais relevantes, como gráficos de temperatura e vibração, relatórios de manutenção preventiva e indicadores de eficiência operacional. Essa personalização não apenas melhora a experiência de uso, mas também permite que o sistema se adapte às necessidades específicas de cada aplicação.</w:t>
      </w:r>
    </w:p>
    <w:p w:rsidR="00000000" w:rsidDel="00000000" w:rsidP="00000000" w:rsidRDefault="00000000" w:rsidRPr="00000000" w14:paraId="0000011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Para garantir uma conexão eficaz entre o dispositivo ESP32 e a Ubidots, é essencial que as configurações de rede e do protocolo MQTT sejam feitas corretamente. Uma vez estabelecida essa conexão, o sistema começa a enviar os dados coletados em tempo real para a plataforma, tornando-os imediatamente disponíveis para análise. Essa integração contínua elimina a necessidade de processos manuais, reduzindo o risco de erros e otimizando o tempo de resposta em caso de anomalias.</w:t>
      </w:r>
    </w:p>
    <w:p w:rsidR="00000000" w:rsidDel="00000000" w:rsidP="00000000" w:rsidRDefault="00000000" w:rsidRPr="00000000" w14:paraId="0000011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Em resumo, a interação com a plataforma Ubidots é projetada para ser intuitiva e poderosa. Com funcionalidades como dashboards personalizados, notificações automatizadas e armazenamento de dados históricos, a plataforma permite que os operadores tenham uma visão abrangente e detalhada do funcionamento da </w:t>
      </w:r>
      <w:r w:rsidDel="00000000" w:rsidR="00000000" w:rsidRPr="00000000">
        <w:rPr>
          <w:rtl w:val="0"/>
        </w:rPr>
        <w:t xml:space="preserve">prensa</w:t>
      </w:r>
      <w:r w:rsidDel="00000000" w:rsidR="00000000" w:rsidRPr="00000000">
        <w:rPr>
          <w:rtl w:val="0"/>
        </w:rPr>
        <w:t xml:space="preserve">. Essa abordagem não apenas melhora a eficiência operacional, mas também promove decisões mais informadas e rápidas, garantindo maior segurança e confiabilidade no uso do equipamento.</w:t>
      </w:r>
    </w:p>
    <w:p w:rsidR="00000000" w:rsidDel="00000000" w:rsidP="00000000" w:rsidRDefault="00000000" w:rsidRPr="00000000" w14:paraId="00000120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bookmarkStart w:colFirst="0" w:colLast="0" w:name="_heading=h.orgh9h14aq0l" w:id="71"/>
      <w:bookmarkEnd w:id="71"/>
      <w:r w:rsidDel="00000000" w:rsidR="00000000" w:rsidRPr="00000000">
        <w:rPr>
          <w:rtl w:val="0"/>
        </w:rPr>
        <w:t xml:space="preserve">5.3. Disparo de Ações pelo Usuário</w:t>
      </w:r>
    </w:p>
    <w:p w:rsidR="00000000" w:rsidDel="00000000" w:rsidP="00000000" w:rsidRDefault="00000000" w:rsidRPr="00000000" w14:paraId="00000121">
      <w:pPr>
        <w:numPr>
          <w:ilvl w:val="0"/>
          <w:numId w:val="1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Reinicialização Manual: - Caso o sistema apresente inconsistências, pressione o botão de reinicialização no ESP32.</w:t>
      </w:r>
    </w:p>
    <w:p w:rsidR="00000000" w:rsidDel="00000000" w:rsidP="00000000" w:rsidRDefault="00000000" w:rsidRPr="00000000" w14:paraId="00000122">
      <w:pPr>
        <w:numPr>
          <w:ilvl w:val="0"/>
          <w:numId w:val="1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Ajustes de Configuração: - Parâmetros como o número limite de ciclos podem ser alterados através do código-fonte do microcontrolador.</w:t>
      </w:r>
    </w:p>
    <w:p w:rsidR="00000000" w:rsidDel="00000000" w:rsidP="00000000" w:rsidRDefault="00000000" w:rsidRPr="00000000" w14:paraId="00000123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bookmarkStart w:colFirst="0" w:colLast="0" w:name="_heading=h.urz8v1lzde9n" w:id="72"/>
      <w:bookmarkEnd w:id="72"/>
      <w:r w:rsidDel="00000000" w:rsidR="00000000" w:rsidRPr="00000000">
        <w:rPr>
          <w:rtl w:val="0"/>
        </w:rPr>
        <w:t xml:space="preserve">5.4. Contornando Imprecisões</w:t>
      </w:r>
    </w:p>
    <w:p w:rsidR="00000000" w:rsidDel="00000000" w:rsidP="00000000" w:rsidRDefault="00000000" w:rsidRPr="00000000" w14:paraId="00000124">
      <w:pPr>
        <w:numPr>
          <w:ilvl w:val="0"/>
          <w:numId w:val="1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Sensor Ultrassônico: Imprecisões podem ocorrer devido à reflexão inadequada das ondas ultrassônicas.</w:t>
      </w:r>
    </w:p>
    <w:p w:rsidR="00000000" w:rsidDel="00000000" w:rsidP="00000000" w:rsidRDefault="00000000" w:rsidRPr="00000000" w14:paraId="00000125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Solução: Limpe a superfície do sensor e posicione-o corretamente em relação à peça móvel.</w:t>
      </w:r>
    </w:p>
    <w:p w:rsidR="00000000" w:rsidDel="00000000" w:rsidP="00000000" w:rsidRDefault="00000000" w:rsidRPr="00000000" w14:paraId="00000126">
      <w:pPr>
        <w:numPr>
          <w:ilvl w:val="0"/>
          <w:numId w:val="1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Conexão Wi-Fi:  Falhas na conexão podem impedir o envio de dados para o broker MQTT.</w:t>
      </w:r>
    </w:p>
    <w:p w:rsidR="00000000" w:rsidDel="00000000" w:rsidP="00000000" w:rsidRDefault="00000000" w:rsidRPr="00000000" w14:paraId="00000127">
      <w:pPr>
        <w:numPr>
          <w:ilvl w:val="0"/>
          <w:numId w:val="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Solução: Certifique-se de que o dispositivo está dentro do alcance da rede Wi-Fi.</w:t>
      </w:r>
    </w:p>
    <w:p w:rsidR="00000000" w:rsidDel="00000000" w:rsidP="00000000" w:rsidRDefault="00000000" w:rsidRPr="00000000" w14:paraId="00000128">
      <w:pPr>
        <w:numPr>
          <w:ilvl w:val="0"/>
          <w:numId w:val="17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Medição de Temperatura:  Em ambientes com grandes variações de temperatura, os valores podem divergir ligeiramente.</w:t>
      </w:r>
    </w:p>
    <w:p w:rsidR="00000000" w:rsidDel="00000000" w:rsidP="00000000" w:rsidRDefault="00000000" w:rsidRPr="00000000" w14:paraId="00000129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Solução: Verifique o sensor e mantenha-o longe de fontes de calor intensas.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>
          <w:vertAlign w:val="baseline"/>
        </w:rPr>
      </w:pPr>
      <w:bookmarkStart w:colFirst="0" w:colLast="0" w:name="_heading=h.1y810tw" w:id="73"/>
      <w:bookmarkEnd w:id="73"/>
      <w:r w:rsidDel="00000000" w:rsidR="00000000" w:rsidRPr="00000000">
        <w:rPr>
          <w:vertAlign w:val="baseline"/>
          <w:rtl w:val="0"/>
        </w:rPr>
        <w:t xml:space="preserve">6. Como descartar este dispositivo </w:t>
      </w:r>
    </w:p>
    <w:p w:rsidR="00000000" w:rsidDel="00000000" w:rsidP="00000000" w:rsidRDefault="00000000" w:rsidRPr="00000000" w14:paraId="0000012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Levando em consideração o impacto gerado pelo descarte incorreto de materiais eletrônicos para o meio ambiente, a seguir realizou-se a descrição da vida útil dos componentes e os métodos adequados para o seu descarte. Tendo em vista que o descarte adequado dos componentes eletrônicos é uma prática essencial para minimizar os impactos ambientais e preservar a saúde humana. Conforme destaca Pessoa (2018), muitos dos materiais utilizados no dispositivo possuem elementos que, se descartados incorretamente, podem liberar substâncias tóxicas no solo e na água, gerando poluição e ameaçando ecossistemas inteiros. Além disso, o reaproveitamento de materiais recicláveis contribui para a economia circular, reduzindo a necessidade de extração de novos recursos naturais. No quadro 1 temos o tipo de material, vida útil estimada e o método de descarte do material específico.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Quadro 1 - Possibilidades de descarte do Módulo IoT da Prensa</w:t>
      </w:r>
    </w:p>
    <w:sdt>
      <w:sdtPr>
        <w:lock w:val="contentLocked"/>
        <w:tag w:val="goog_rdk_0"/>
      </w:sdtPr>
      <w:sdtContent>
        <w:tbl>
          <w:tblPr>
            <w:tblStyle w:val="Table2"/>
            <w:tblW w:w="692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1600"/>
            <w:gridCol w:w="2800"/>
            <w:gridCol w:w="2520"/>
            <w:tblGridChange w:id="0">
              <w:tblGrid>
                <w:gridCol w:w="1600"/>
                <w:gridCol w:w="2800"/>
                <w:gridCol w:w="2520"/>
              </w:tblGrid>
            </w:tblGridChange>
          </w:tblGrid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Material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Vida útil estimada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Métodos de descarte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Placa Ilhada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5-15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2">
                <w:pPr>
                  <w:widowControl w:val="0"/>
                  <w:spacing w:after="0"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color w:val="111111"/>
                    <w:highlight w:val="white"/>
                    <w:rtl w:val="0"/>
                  </w:rPr>
                  <w:t xml:space="preserve">Pontos de coleta seletiva ou empresas especializadas (contém materiais recicláveis e potencialmente tóxicos, como solda com chumbo).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Esp 32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7-10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Centros de reciclagem de eletrônicos, pois contém componentes semicondutores e metais que podem contaminar o solo se descartados incorretamente.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Sensor de Temperatura (</w:t>
                </w:r>
                <w:r w:rsidDel="00000000" w:rsidR="00000000" w:rsidRPr="00000000">
                  <w:rPr>
                    <w:rtl w:val="0"/>
                  </w:rPr>
                  <w:t xml:space="preserve">BME280</w:t>
                </w:r>
                <w:r w:rsidDel="00000000" w:rsidR="00000000" w:rsidRPr="00000000">
                  <w:rPr>
                    <w:rtl w:val="0"/>
                  </w:rPr>
                  <w:t xml:space="preserve">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5-7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Ponto de descarte de lixo eletrônico, pois possui circuitos integrados e metais que podem ser reciclados.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Sensor de Distância  (HC-SR04)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5-10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Pontos de coleta de e-lixo. Possui componentes eletrônicos e plásticos que demandam tratamento especializado para reciclagem.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Resistor 330Ω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15-20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Pode ser descartado junto com outros componentes em coleta de resíduos eletrônicos, devido ao cobre interno e ao revestimento que não é biodegradável.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Display LCD 16x2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5-7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Descartar em e-lixo. Contém vidro e compostos químicos, como fósforo e óxido de índio, que são tóxicos e devem ser reciclados corretamente.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LEDs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3-5 anos com uso intenso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Levar para reciclagem de eletrônicos. Contém semicondutores e metais que podem ser reutilizados, evitando a contaminação do solo e da água.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Push-Botton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5-10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Descartar em coleta de lixo eletrônico, pois contém componentes metálicos e plásticos que podem ser reciclados.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Fios Jumpers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5-10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Reciclagem plástica, os fios geralmente contêm cobre que pode ser reciclado.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Antena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7-10 anos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Pontos de coleta seletiva ou reciclagem especializada, pois pode conter metais pesados.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E">
                <w:pPr>
                  <w:widowControl w:val="0"/>
                  <w:spacing w:after="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Cabo USB-C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F">
                <w:pPr>
                  <w:widowControl w:val="0"/>
                  <w:spacing w:after="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5-10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0">
                <w:pPr>
                  <w:widowControl w:val="0"/>
                  <w:spacing w:after="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Pontos de coleta especializados para cabos eletrônicos e fios.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1">
                <w:pPr>
                  <w:widowControl w:val="0"/>
                  <w:spacing w:after="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Conector USB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2">
                <w:pPr>
                  <w:widowControl w:val="0"/>
                  <w:spacing w:after="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5-10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3">
                <w:pPr>
                  <w:widowControl w:val="0"/>
                  <w:spacing w:after="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Enviar o conector para reciclagem especializada pois contém metais como alumínio ou cobre e plástico.</w:t>
                </w:r>
              </w:p>
            </w:tc>
          </w:tr>
          <w:tr>
            <w:trPr>
              <w:cantSplit w:val="0"/>
              <w:trHeight w:val="406.03999999999996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4">
                <w:pPr>
                  <w:widowControl w:val="0"/>
                  <w:spacing w:after="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Case de acrílico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5">
                <w:pPr>
                  <w:widowControl w:val="0"/>
                  <w:spacing w:after="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10-15 anos.</w:t>
                </w:r>
              </w:p>
            </w:tc>
            <w:tc>
              <w:tcPr>
                <w:tcBorders>
                  <w:top w:color="000000" w:space="0" w:sz="6" w:val="single"/>
                </w:tcBorders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6">
                <w:pPr>
                  <w:widowControl w:val="0"/>
                  <w:spacing w:after="240" w:before="240" w:line="240" w:lineRule="auto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 Deve ser levado a cooperativas de reciclagem especializadas em plásticos rígidos. O acrílico pode ser reciclado e reutilizado em novos produtos, evitando descarte inadequado no meio ambiente.</w:t>
                </w:r>
              </w:p>
            </w:tc>
          </w:tr>
        </w:tbl>
      </w:sdtContent>
    </w:sdt>
    <w:p w:rsidR="00000000" w:rsidDel="00000000" w:rsidP="00000000" w:rsidRDefault="00000000" w:rsidRPr="00000000" w14:paraId="000001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/>
      </w:pPr>
      <w:r w:rsidDel="00000000" w:rsidR="00000000" w:rsidRPr="00000000">
        <w:rPr>
          <w:rtl w:val="0"/>
        </w:rPr>
        <w:t xml:space="preserve">Fonte: Material elaborado pelos autores</w:t>
      </w:r>
    </w:p>
    <w:p w:rsidR="00000000" w:rsidDel="00000000" w:rsidP="00000000" w:rsidRDefault="00000000" w:rsidRPr="00000000" w14:paraId="000001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Orientações gerais de descarte:</w:t>
      </w:r>
    </w:p>
    <w:p w:rsidR="00000000" w:rsidDel="00000000" w:rsidP="00000000" w:rsidRDefault="00000000" w:rsidRPr="00000000" w14:paraId="00000159">
      <w:pPr>
        <w:numPr>
          <w:ilvl w:val="0"/>
          <w:numId w:val="1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Identificar pontos de descarte de lixo eletrônico</w:t>
      </w:r>
    </w:p>
    <w:p w:rsidR="00000000" w:rsidDel="00000000" w:rsidP="00000000" w:rsidRDefault="00000000" w:rsidRPr="00000000" w14:paraId="000001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  <w:t xml:space="preserve">O descarte de eletrônicos deve ser feito em pontos de coleta certificados e especializados. Esses locais garantem que os resíduos sejam tratados de forma adequada, minimizando o impacto ambiental, portanto antes do descarte busque os pontos adequados.</w:t>
      </w:r>
    </w:p>
    <w:p w:rsidR="00000000" w:rsidDel="00000000" w:rsidP="00000000" w:rsidRDefault="00000000" w:rsidRPr="00000000" w14:paraId="0000015B">
      <w:pPr>
        <w:numPr>
          <w:ilvl w:val="0"/>
          <w:numId w:val="1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Desmonte dispositivos maiores antes do descarte</w:t>
      </w:r>
    </w:p>
    <w:p w:rsidR="00000000" w:rsidDel="00000000" w:rsidP="00000000" w:rsidRDefault="00000000" w:rsidRPr="00000000" w14:paraId="000001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  <w:t xml:space="preserve">Deve-se realizar a separação dos componentes, como placas de circuito, conectores e baterias, facilitando o processo de reciclagem e aumentando a eficiência na recuperação de materiais. Esse procedimento é importante para que cada parte do componente seja descartada de forma correta​.</w:t>
      </w:r>
    </w:p>
    <w:p w:rsidR="00000000" w:rsidDel="00000000" w:rsidP="00000000" w:rsidRDefault="00000000" w:rsidRPr="00000000" w14:paraId="0000015D">
      <w:pPr>
        <w:numPr>
          <w:ilvl w:val="0"/>
          <w:numId w:val="1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Reutilize componentes sempre que possível</w:t>
      </w:r>
    </w:p>
    <w:p w:rsidR="00000000" w:rsidDel="00000000" w:rsidP="00000000" w:rsidRDefault="00000000" w:rsidRPr="00000000" w14:paraId="000001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  <w:t xml:space="preserve">Antes de descartar, avalie se os componentes ainda podem ser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utilizados em outros projetos ou doados para escolas e instituições que promovem atividades educacionais em eletrônica. Reutilizar prolonga a vida útil dos materiais e reduz a geração de resíduos.</w:t>
      </w:r>
    </w:p>
    <w:p w:rsidR="00000000" w:rsidDel="00000000" w:rsidP="00000000" w:rsidRDefault="00000000" w:rsidRPr="00000000" w14:paraId="0000015F">
      <w:pPr>
        <w:numPr>
          <w:ilvl w:val="0"/>
          <w:numId w:val="1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Não descarte em lixo comum</w:t>
      </w:r>
    </w:p>
    <w:p w:rsidR="00000000" w:rsidDel="00000000" w:rsidP="00000000" w:rsidRDefault="00000000" w:rsidRPr="00000000" w14:paraId="0000016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rPr/>
      </w:pPr>
      <w:r w:rsidDel="00000000" w:rsidR="00000000" w:rsidRPr="00000000">
        <w:rPr>
          <w:rtl w:val="0"/>
        </w:rPr>
        <w:t xml:space="preserve">Não realize o descarte dos componentes em lixo comum, tendo em vista que esses podem possuir substâncias tóxicas como chumbo e mercúrio, podendo contaminar o solo e a água se descartados de maneira incorreta.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Os módulos IoT utilizados em projetos, como o ESP32, sensores, resistores e cabos, apresentam materiais em sua composição que podem ser tóxicos e impactar negativamente o meio ambiente se descartados de forma inadequada. O ESP32, por exemplo, contém componentes semicondutores e metais como alumínio e cobre. Esses metais pesados podem se acumular no ambiente, prejudicando a fauna, a flora e a qualidade da água potável. O sensor de temperatura BME280 e o sensor de distância HC-SR04 possuem circuitos integrados e metais que, ao serem queimados ou descartados de forma incorreta, liberam substâncias tóxicas no solo e na água, aumentando a poluição.</w:t>
      </w:r>
    </w:p>
    <w:p w:rsidR="00000000" w:rsidDel="00000000" w:rsidP="00000000" w:rsidRDefault="00000000" w:rsidRPr="00000000" w14:paraId="0000016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Outros componentes, como os resistores de 330Ω e os fios jumpers, contêm cobre em sua estrutura, um metal pesado que pode ser prejudicial em altas concentrações, além de revestimentos plásticos que não são biodegradáveis, contribuindo para a poluição plástica no ambiente. A antena e o cabo USB-C possuem metais pesados, como chumbo, mercúrio e alumínio, altamente tóxicos e persistentes no ecossistema, com plásticos que aumentam o impacto ambiental devido à sua difícil degradação. Os conectores USB e sensores de vibração seguem o mesmo padrão, contendo metais como cobre e alumínio, que podem contaminar o solo e os recursos hídricos, colocando em risco a saúde dos organismos vivos.</w:t>
      </w:r>
    </w:p>
    <w:p w:rsidR="00000000" w:rsidDel="00000000" w:rsidP="00000000" w:rsidRDefault="00000000" w:rsidRPr="00000000" w14:paraId="0000016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Portanto, é crucial adotar práticas adequadas de descarte e reciclagem para minimizar os impactos ambientais causados por esses materiais presentes nos módulos IoT, garantindo uma abordagem mais sustentável para o uso dessa tecnologia. Para se manter a par de organizações que apoiam e trabalham com o descarte correto, destaca-se a </w:t>
      </w:r>
      <w:r w:rsidDel="00000000" w:rsidR="00000000" w:rsidRPr="00000000">
        <w:rPr>
          <w:b w:val="1"/>
          <w:rtl w:val="0"/>
        </w:rPr>
        <w:t xml:space="preserve">ABREE (Associação Brasileira de Reciclagem de Eletroeletrônicos e Eletrodomésticos)</w:t>
      </w:r>
      <w:r w:rsidDel="00000000" w:rsidR="00000000" w:rsidRPr="00000000">
        <w:rPr>
          <w:rtl w:val="0"/>
        </w:rPr>
        <w:t xml:space="preserve">, que atua na promoção da reciclagem desses materiais no Brasil. Mais informações podem ser encontradas em:</w:t>
      </w:r>
      <w:hyperlink r:id="rId44">
        <w:r w:rsidDel="00000000" w:rsidR="00000000" w:rsidRPr="00000000">
          <w:rPr>
            <w:rtl w:val="0"/>
          </w:rPr>
          <w:t xml:space="preserve"> </w:t>
        </w:r>
      </w:hyperlink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https://abree.org.br/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Rule="auto"/>
        <w:rPr>
          <w:vertAlign w:val="baseline"/>
        </w:rPr>
      </w:pPr>
      <w:bookmarkStart w:colFirst="0" w:colLast="0" w:name="_heading=h.lhdpue2wgjvl" w:id="74"/>
      <w:bookmarkEnd w:id="74"/>
      <w:r w:rsidDel="00000000" w:rsidR="00000000" w:rsidRPr="00000000">
        <w:rPr>
          <w:rFonts w:ascii="Space Mono" w:cs="Space Mono" w:eastAsia="Space Mono" w:hAnsi="Space Mono"/>
          <w:color w:val="3c0a49"/>
          <w:sz w:val="48"/>
          <w:szCs w:val="48"/>
          <w:vertAlign w:val="baseline"/>
          <w:rtl w:val="0"/>
        </w:rPr>
        <w:t xml:space="preserve">7. Troubleshooting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Troubleshooting pode ser compreendido como a descrição de possíveis problemas no dispositivo e na sua conexão, portanto a tabela abaixo evidencia os principais tanto os pontos de falha do módulo IoT, quanto no dashboard. Diante dos pontos de falhas apresentados, destacam-se possíveis formas de solucionar esses problemas no quadro 2.</w:t>
      </w:r>
    </w:p>
    <w:p w:rsidR="00000000" w:rsidDel="00000000" w:rsidP="00000000" w:rsidRDefault="00000000" w:rsidRPr="00000000" w14:paraId="000001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Quadro 2 - Possíveis problemas no dispositivo e como resolver</w:t>
      </w:r>
    </w:p>
    <w:tbl>
      <w:tblPr>
        <w:tblStyle w:val="Table3"/>
        <w:tblW w:w="692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20"/>
        <w:gridCol w:w="2960"/>
        <w:gridCol w:w="3340"/>
        <w:tblGridChange w:id="0">
          <w:tblGrid>
            <w:gridCol w:w="620"/>
            <w:gridCol w:w="2960"/>
            <w:gridCol w:w="3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B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módulo IoT não inicia e não realiza as medições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C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Nesse caso, deve-se verificar se o microcontrolador (ESP32) está corretamente conectado à fonte de alimentação, além disso certifique-se de que o cabo de alimentação não está danificado. Também, </w:t>
            </w:r>
            <w:r w:rsidDel="00000000" w:rsidR="00000000" w:rsidRPr="00000000">
              <w:rPr>
                <w:rtl w:val="0"/>
              </w:rPr>
              <w:t xml:space="preserve">teste</w:t>
            </w:r>
            <w:r w:rsidDel="00000000" w:rsidR="00000000" w:rsidRPr="00000000">
              <w:rPr>
                <w:rtl w:val="0"/>
              </w:rPr>
              <w:t xml:space="preserve"> a fonte de alimentação em outro dispositivo para garantir que está funcionando corretamente Caso algum deles esteja com mau funcionamento, realize a troca do componente.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E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na medição da temperatura ou de distância da máquina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F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Primeiramente,verifique se o display LCD está exibindo e atualizando as informações de temperatura e distância, caso essas não estejam sendo exibidas ou estejam incorretas, revise as conexões dos sensores </w:t>
            </w:r>
            <w:r w:rsidDel="00000000" w:rsidR="00000000" w:rsidRPr="00000000">
              <w:rPr>
                <w:rtl w:val="0"/>
              </w:rPr>
              <w:t xml:space="preserve">BME280</w:t>
            </w:r>
            <w:r w:rsidDel="00000000" w:rsidR="00000000" w:rsidRPr="00000000">
              <w:rPr>
                <w:rtl w:val="0"/>
              </w:rPr>
              <w:t xml:space="preserve"> (temperatura) HC-SR04 (distância). Caso os sensores estejam corretamente conectados, mas o problema </w:t>
            </w:r>
            <w:r w:rsidDel="00000000" w:rsidR="00000000" w:rsidRPr="00000000">
              <w:rPr>
                <w:rtl w:val="0"/>
              </w:rPr>
              <w:t xml:space="preserve">persista</w:t>
            </w:r>
            <w:r w:rsidDel="00000000" w:rsidR="00000000" w:rsidRPr="00000000">
              <w:rPr>
                <w:rtl w:val="0"/>
              </w:rPr>
              <w:t xml:space="preserve">, realize a substituição desses.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1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nos componentes de saída (Display LCD e LEDs) ou no botão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2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Primeiramente, verifique se as conexões do componente de saída (LCD ou LEDs) estão corretas e se não há mau contato nos fios. Caso as conexões estejam corretas e o componente ainda não funcione, é provável que esteja danificado e precise ser substituído.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4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dados coletados não estão sendo atualizados no dashboard do Ubidots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5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Verifique se o dispositivo está conectado corretamente à rede Wi-Fi e se há acesso à internet. Confirme também se o token de autenticação do Ubidots está configurado corretamente no código. Caso as configurações estejam corretas, deve-se realizar uma revisão da lógica de envio de dados do código.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7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módulo IoT está enviando dados errados ou inconsistentes para o dashboard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8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Verifique se os sensores estão fornecendo leituras precisas, monitorando as medições diretamente no display LCD ou usando um monitor serial realizando a conexão do módulo com um computador e abrindo o monitor serial do Arduino IDE. Certifique-se de que o código está processando e enviando os dados corretamente. Além disso, verifique se há problemas de interferência no ambiente ou no hardware que possam estar afetando as leituras dos sensores. Caso o problema persista, considere  substituir os componentes.</w:t>
            </w:r>
          </w:p>
        </w:tc>
      </w:tr>
    </w:tbl>
    <w:p w:rsidR="00000000" w:rsidDel="00000000" w:rsidP="00000000" w:rsidRDefault="00000000" w:rsidRPr="00000000" w14:paraId="000001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Fonte: Material elaborado pelos autores</w:t>
      </w:r>
    </w:p>
    <w:p w:rsidR="00000000" w:rsidDel="00000000" w:rsidP="00000000" w:rsidRDefault="00000000" w:rsidRPr="00000000" w14:paraId="000001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8. REFERÊNCIAS</w:t>
      </w:r>
    </w:p>
    <w:p w:rsidR="00000000" w:rsidDel="00000000" w:rsidP="00000000" w:rsidRDefault="00000000" w:rsidRPr="00000000" w14:paraId="0000017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100" w:lineRule="auto"/>
        <w:ind w:left="720" w:hanging="36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FERREIRA, Débora Cristina Lima. Resíduo eletrônico e o meio ambiente: uma conscientização ambiental. 2017. Trabalho de Conclusão de Curso (Graduação em Administração Pública) – Universidade da Integração Internacional da Lusofonia Afro-Brasileira, Redenção, 2017. Disponível em: </w:t>
      </w:r>
      <w:hyperlink r:id="rId46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https://repositorio.unilab.edu.br/jspui/bitstream/123456789/3199/1/DEBORA%20CRISTINA%20LIMA%20FERREIRA%20TCC.pdf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6 dez. 2024.</w:t>
      </w:r>
    </w:p>
    <w:p w:rsidR="00000000" w:rsidDel="00000000" w:rsidP="00000000" w:rsidRDefault="00000000" w:rsidRPr="00000000" w14:paraId="00000180">
      <w:pPr>
        <w:numPr>
          <w:ilvl w:val="0"/>
          <w:numId w:val="1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LEITE, Leandro Rogério Corrêa. Internet das Coisas (IoT): vulnerabilidades de segurança e desafios. 2019. Trabalho de Conclusão de Curso (Graduação em Tecnologia em Análise e Desenvolvimento de Sistemas) – Centro Paula Souza, São Paulo, 2019. Disponível em: </w:t>
      </w:r>
      <w:hyperlink r:id="rId47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https://ric.cps.sp.gov.br/bitstream/123456789/3978/1/20192S_LEITELeandroRog%C3%A9rioCorr%C3%AAa_OD0763.pdf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3 dez. 2024.</w:t>
      </w:r>
    </w:p>
    <w:p w:rsidR="00000000" w:rsidDel="00000000" w:rsidP="00000000" w:rsidRDefault="00000000" w:rsidRPr="00000000" w14:paraId="00000181">
      <w:pPr>
        <w:numPr>
          <w:ilvl w:val="0"/>
          <w:numId w:val="1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0" w:beforeAutospacing="0" w:lineRule="auto"/>
        <w:ind w:left="720" w:hanging="36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PESSOA, R. S. Reciclagem de resíduos de equipamentos eletroeletrônicos. 2018. Trabalho de Conclusão de Curso (Graduação em Engenharia Ambiental) – Universidade Federal do Ceará, Fortaleza, 2018. Disponível em: </w:t>
      </w:r>
      <w:hyperlink r:id="rId48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https://repositorio.ufc.br/bitstream/riufc/45087/3/2018_tcc_rspessoa.pdf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5 dez. 2024.</w:t>
      </w:r>
    </w:p>
    <w:p w:rsidR="00000000" w:rsidDel="00000000" w:rsidP="00000000" w:rsidRDefault="00000000" w:rsidRPr="00000000" w14:paraId="00000182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100" w:lineRule="auto"/>
        <w:ind w:left="720" w:firstLine="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100" w:lineRule="auto"/>
        <w:ind w:left="720" w:hanging="36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ARAÚJO, Alex Rodrigues. Métodos e técnicas de segurança para dispositivos IoT: uma revisão sistemática da literatura. 2023. Trabalho de Conclusão de Curso (Graduação em Telemática) – Instituto Federal da Paraíba, João Pessoa, 2023. Disponível em: </w:t>
      </w:r>
      <w:hyperlink r:id="rId49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https://repositorio.ifpb.edu.br/jspui/bitstream/177683/3547/1/Araujo%2C%20Alex%20Rodrigues%20-%20TCC.pdf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6 dez. 2024.</w:t>
      </w:r>
    </w:p>
    <w:p w:rsidR="00000000" w:rsidDel="00000000" w:rsidP="00000000" w:rsidRDefault="00000000" w:rsidRPr="00000000" w14:paraId="00000184">
      <w:pPr>
        <w:numPr>
          <w:ilvl w:val="0"/>
          <w:numId w:val="1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SANTOS, Matheus Martins; FRANCO, Mauro Lúcio; ALVES, Wederson Marcos; SOUZA, Marcio Coutinho de; BARROS, Geórgia Fernandes; SILVA, Magnum Moreira da. Internet das Coisas: a busca do conceito e as perspectivas futuras sobre sua aplicabilidade. </w:t>
      </w:r>
      <w:r w:rsidDel="00000000" w:rsidR="00000000" w:rsidRPr="00000000">
        <w:rPr>
          <w:rFonts w:ascii="Arial" w:cs="Arial" w:eastAsia="Arial" w:hAnsi="Arial"/>
          <w:i w:val="1"/>
          <w:color w:val="0d0d0d"/>
          <w:sz w:val="21"/>
          <w:szCs w:val="21"/>
          <w:rtl w:val="0"/>
        </w:rPr>
        <w:t xml:space="preserve">Research, Society and Development</w:t>
      </w: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, v. 10, n. 10, p. e140101018504, 2021. Disponível em: </w:t>
      </w:r>
      <w:hyperlink r:id="rId50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https://www.academia.edu/72892886/Internet_das_Coisas_a_busca_do_conceito_e_as_perspectivas_futuras_sobre_sua_aplicabilidade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6 dez. 2024.</w:t>
      </w:r>
    </w:p>
    <w:p w:rsidR="00000000" w:rsidDel="00000000" w:rsidP="00000000" w:rsidRDefault="00000000" w:rsidRPr="00000000" w14:paraId="00000185">
      <w:pPr>
        <w:numPr>
          <w:ilvl w:val="0"/>
          <w:numId w:val="1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FERREIRA, Débora Cristina Lima. Resíduo eletrônico e o meio ambiente: uma conscientização ambiental. 2017. Trabalho de Conclusão de Curso (Graduação em Administração Pública) – Universidade da Integração Internacional da Lusofonia Afro-Brasileira, Redenção, 2017. Disponível em: </w:t>
      </w:r>
      <w:hyperlink r:id="rId51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https://repositorio.unilab.edu.br/jspui/bitstream/123456789/3199/1/DEBORA%20CRISTINA%20LIMA%20FERREIRA%20TCC.pdf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2 dez. 2024.</w:t>
      </w:r>
    </w:p>
    <w:p w:rsidR="00000000" w:rsidDel="00000000" w:rsidP="00000000" w:rsidRDefault="00000000" w:rsidRPr="00000000" w14:paraId="00000186">
      <w:pPr>
        <w:numPr>
          <w:ilvl w:val="0"/>
          <w:numId w:val="1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0" w:beforeAutospacing="0" w:lineRule="auto"/>
        <w:ind w:left="720" w:hanging="36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LEITE, Leandro Rogério Corrêa. Internet das Coisas (IoT): vulnerabilidades de segurança e desafios. 2019. Trabalho de Conclusão de Curso (Graduação em Tecnologia em Análise e Desenvolvimento de Sistemas) – Centro Paula Souza, São Paulo, 2019. Disponível em: </w:t>
      </w:r>
      <w:hyperlink r:id="rId52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https://ric.cps.sp.gov.br/bitstream/123456789/3978/1/20192S_LEITELeandroRog%C3%A9rioCorr%C3%AAa_OD0763.pdf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1 dez. 2024.</w:t>
      </w:r>
    </w:p>
    <w:p w:rsidR="00000000" w:rsidDel="00000000" w:rsidP="00000000" w:rsidRDefault="00000000" w:rsidRPr="00000000" w14:paraId="00000187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100" w:lineRule="auto"/>
        <w:ind w:left="720" w:firstLine="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1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100" w:lineRule="auto"/>
        <w:ind w:left="720" w:hanging="36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PESSOA, R. S. Reciclagem de resíduos de equipamentos eletroeletrônicos. 2018. Trabalho de Conclusão de Curso (Graduação em Engenharia Ambiental) – Universidade Federal do Ceará, Fortaleza, 2018. Disponível em: </w:t>
      </w:r>
      <w:hyperlink r:id="rId53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rtl w:val="0"/>
          </w:rPr>
          <w:t xml:space="preserve">https://repositorio.ufc.br/bitstream/riufc/45087/3/2018_tcc_rspessoa.pdf</w:t>
        </w:r>
      </w:hyperlink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. Acesso em: 4 dez. 2024.</w:t>
      </w:r>
    </w:p>
    <w:p w:rsidR="00000000" w:rsidDel="00000000" w:rsidP="00000000" w:rsidRDefault="00000000" w:rsidRPr="00000000" w14:paraId="00000189">
      <w:pPr>
        <w:numPr>
          <w:ilvl w:val="0"/>
          <w:numId w:val="1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60" w:before="0" w:beforeAutospacing="0" w:lineRule="auto"/>
        <w:ind w:left="720" w:hanging="360"/>
        <w:rPr>
          <w:rFonts w:ascii="Arial" w:cs="Arial" w:eastAsia="Arial" w:hAnsi="Arial"/>
          <w:color w:val="0d0d0d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0d0d0d"/>
          <w:sz w:val="21"/>
          <w:szCs w:val="21"/>
          <w:rtl w:val="0"/>
        </w:rPr>
        <w:t xml:space="preserve">ARAÚJO, Alex Rodrigues. Métodos e técnicas de segurança para dispositivos IoT: uma revisão sistemática da literatura. 2023. Trabalho de Conclusão de Curso (Graduação em Telemática) – Instituto Federal da Paraíba, João Pessoa, 2023. Disponível em: [https://repositorio.ifpb.edu.br/jspui/bitstream/177683/3547/1/Araujo%2C%20Alex%20Rodrigues%20-%20TCC.pdf]</w:t>
      </w:r>
    </w:p>
    <w:p w:rsidR="00000000" w:rsidDel="00000000" w:rsidP="00000000" w:rsidRDefault="00000000" w:rsidRPr="00000000" w14:paraId="0000018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6b9hwanh9ss9" w:id="75"/>
      <w:bookmarkEnd w:id="75"/>
      <w:r w:rsidDel="00000000" w:rsidR="00000000" w:rsidRPr="00000000">
        <w:rPr>
          <w:rtl w:val="0"/>
        </w:rPr>
        <w:t xml:space="preserve">Integrantes</w:t>
      </w:r>
    </w:p>
    <w:p w:rsidR="00000000" w:rsidDel="00000000" w:rsidP="00000000" w:rsidRDefault="00000000" w:rsidRPr="00000000" w14:paraId="0000018C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="240" w:lineRule="auto"/>
        <w:rPr>
          <w:sz w:val="20"/>
          <w:szCs w:val="20"/>
        </w:rPr>
      </w:pPr>
      <w:bookmarkStart w:colFirst="0" w:colLast="0" w:name="_heading=h.l60levg3o9x" w:id="76"/>
      <w:bookmarkEnd w:id="76"/>
      <w:r w:rsidDel="00000000" w:rsidR="00000000" w:rsidRPr="00000000">
        <w:rPr>
          <w:sz w:val="20"/>
          <w:szCs w:val="20"/>
          <w:rtl w:val="0"/>
        </w:rPr>
        <w:t xml:space="preserve">Esses são os integrantes do grupo Wall-I que desenvolveram o projeto para o IPT. Conheça mais sobre os responsáveis, acessando o LinkedIn de cada um abaixo.</w:t>
      </w:r>
    </w:p>
    <w:p w:rsidR="00000000" w:rsidDel="00000000" w:rsidP="00000000" w:rsidRDefault="00000000" w:rsidRPr="00000000" w14:paraId="0000018D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="24.000000000000004" w:lineRule="auto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vn4n5rn3m0de" w:id="77"/>
      <w:bookmarkEnd w:id="77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Cecília Coelho - </w:t>
      </w:r>
      <w:hyperlink r:id="rId54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https://www.linkedin.com/in/cecilslico/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8E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="24.000000000000004" w:lineRule="auto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ub3aszckq364" w:id="78"/>
      <w:bookmarkEnd w:id="78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Daniel Dias - </w:t>
      </w:r>
      <w:hyperlink r:id="rId55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https://www.linkedin.com/in/danielppdias/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8F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="24.000000000000004" w:lineRule="auto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1fm7mbsj2mml" w:id="79"/>
      <w:bookmarkEnd w:id="79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David Deodato - </w:t>
      </w:r>
      <w:hyperlink r:id="rId56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https://www.linkedin.com/in/david-deodato-41b9b72b7/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90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="24.000000000000004" w:lineRule="auto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hts7dnngimaa" w:id="80"/>
      <w:bookmarkEnd w:id="80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Kauan Massuia - </w:t>
      </w:r>
      <w:hyperlink r:id="rId57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https://www.linkedin.com/in/kauanmassuia/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91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="24.000000000000004" w:lineRule="auto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2i38l4pwahgl" w:id="81"/>
      <w:bookmarkEnd w:id="81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Milena Castro -  </w:t>
      </w:r>
      <w:hyperlink r:id="rId58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https://www.linkedin.com/in/milena-castro-vieira/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92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before="480" w:line="24.000000000000004" w:lineRule="auto"/>
        <w:rPr>
          <w:rFonts w:ascii="Manrope Light" w:cs="Manrope Light" w:eastAsia="Manrope Light" w:hAnsi="Manrope Light"/>
          <w:color w:val="3c0a49"/>
          <w:sz w:val="20"/>
          <w:szCs w:val="20"/>
        </w:rPr>
      </w:pPr>
      <w:bookmarkStart w:colFirst="0" w:colLast="0" w:name="_heading=h.g4qpblx1bulx" w:id="82"/>
      <w:bookmarkEnd w:id="82"/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Otávio Vasconcelos - </w:t>
      </w:r>
      <w:hyperlink r:id="rId59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https://www.linkedin.com/in/otavio-vasc/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9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Thalyta Viana - </w:t>
      </w:r>
      <w:hyperlink r:id="rId60">
        <w:r w:rsidDel="00000000" w:rsidR="00000000" w:rsidRPr="00000000">
          <w:rPr>
            <w:rFonts w:ascii="Manrope Light" w:cs="Manrope Light" w:eastAsia="Manrope Light" w:hAnsi="Manrope Light"/>
            <w:color w:val="3c0a49"/>
            <w:sz w:val="20"/>
            <w:szCs w:val="20"/>
            <w:u w:val="single"/>
            <w:rtl w:val="0"/>
          </w:rPr>
          <w:t xml:space="preserve">https://www.linkedin.com/in/thalyta-viana/</w:t>
        </w:r>
      </w:hyperlink>
      <w:r w:rsidDel="00000000" w:rsidR="00000000" w:rsidRPr="00000000">
        <w:rPr>
          <w:rFonts w:ascii="Manrope Light" w:cs="Manrope Light" w:eastAsia="Manrope Light" w:hAnsi="Manrope Light"/>
          <w:color w:val="3c0a49"/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type w:val="continuous"/>
      <w:pgSz w:h="11906" w:w="16838" w:orient="landscape"/>
      <w:pgMar w:bottom="1137" w:top="1137" w:left="1137" w:right="1137" w:header="709" w:footer="850"/>
      <w:cols w:equalWidth="0" w:num="2">
        <w:col w:space="720" w:w="6921.88"/>
        <w:col w:space="0" w:w="6921.88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Manrope Light">
    <w:embedRegular w:fontKey="{00000000-0000-0000-0000-000000000000}" r:id="rId1" w:subsetted="0"/>
    <w:embedBold w:fontKey="{00000000-0000-0000-0000-000000000000}" r:id="rId2" w:subsetted="0"/>
  </w:font>
  <w:font w:name="Space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Manrope">
    <w:embedRegular w:fontKey="{00000000-0000-0000-0000-000000000000}" r:id="rId7" w:subsetted="0"/>
    <w:embedBold w:fontKey="{00000000-0000-0000-0000-000000000000}" r:id="rId8" w:subsetted="0"/>
  </w:font>
  <w:font w:name="Manrope ExtraLight">
    <w:embedRegular w:fontKey="{00000000-0000-0000-0000-000000000000}" r:id="rId9" w:subsetted="0"/>
    <w:embedBold w:fontKey="{00000000-0000-0000-0000-000000000000}" r:id="rId10" w:subsetted="0"/>
  </w:font>
  <w:font w:name="Helvetica Neue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7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8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4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67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-723894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66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jpg"/><Relationship Id="rId42" Type="http://schemas.openxmlformats.org/officeDocument/2006/relationships/image" Target="media/image16.jpg"/><Relationship Id="rId41" Type="http://schemas.openxmlformats.org/officeDocument/2006/relationships/image" Target="media/image28.jpg"/><Relationship Id="rId44" Type="http://schemas.openxmlformats.org/officeDocument/2006/relationships/hyperlink" Target="https://abree.org.br/" TargetMode="External"/><Relationship Id="rId43" Type="http://schemas.openxmlformats.org/officeDocument/2006/relationships/image" Target="media/image11.png"/><Relationship Id="rId46" Type="http://schemas.openxmlformats.org/officeDocument/2006/relationships/hyperlink" Target="https://repositorio.unilab.edu.br/jspui/bitstream/123456789/3199/1/DEBORA%20CRISTINA%20LIMA%20FERREIRA%20TCC.pdf" TargetMode="External"/><Relationship Id="rId45" Type="http://schemas.openxmlformats.org/officeDocument/2006/relationships/hyperlink" Target="https://abree.org.br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hyperlink" Target="https://repositorio.ufc.br/bitstream/riufc/45087/3/2018_tcc_rspessoa.pdf" TargetMode="External"/><Relationship Id="rId47" Type="http://schemas.openxmlformats.org/officeDocument/2006/relationships/hyperlink" Target="https://ric.cps.sp.gov.br/bitstream/123456789/3978/1/20192S_LEITELeandroRog%C3%A9rioCorr%C3%AAa_OD0763.pdf" TargetMode="External"/><Relationship Id="rId49" Type="http://schemas.openxmlformats.org/officeDocument/2006/relationships/hyperlink" Target="https://repositorio.ifpb.edu.br/jspui/bitstream/177683/3547/1/Araujo%2C%20Alex%20Rodrigues%20-%20TCC.pdf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23.png"/><Relationship Id="rId31" Type="http://schemas.openxmlformats.org/officeDocument/2006/relationships/image" Target="media/image12.png"/><Relationship Id="rId30" Type="http://schemas.openxmlformats.org/officeDocument/2006/relationships/image" Target="media/image5.png"/><Relationship Id="rId33" Type="http://schemas.openxmlformats.org/officeDocument/2006/relationships/image" Target="media/image13.png"/><Relationship Id="rId32" Type="http://schemas.openxmlformats.org/officeDocument/2006/relationships/hyperlink" Target="https://github.com/Inteli-College/2024-2B-T12-IN04-G01" TargetMode="External"/><Relationship Id="rId35" Type="http://schemas.openxmlformats.org/officeDocument/2006/relationships/image" Target="media/image14.png"/><Relationship Id="rId34" Type="http://schemas.openxmlformats.org/officeDocument/2006/relationships/image" Target="media/image2.png"/><Relationship Id="rId37" Type="http://schemas.openxmlformats.org/officeDocument/2006/relationships/image" Target="media/image6.png"/><Relationship Id="rId36" Type="http://schemas.openxmlformats.org/officeDocument/2006/relationships/image" Target="media/image9.png"/><Relationship Id="rId39" Type="http://schemas.openxmlformats.org/officeDocument/2006/relationships/image" Target="media/image7.png"/><Relationship Id="rId38" Type="http://schemas.openxmlformats.org/officeDocument/2006/relationships/hyperlink" Target="https://ubidots.com/" TargetMode="External"/><Relationship Id="rId20" Type="http://schemas.openxmlformats.org/officeDocument/2006/relationships/image" Target="media/image25.png"/><Relationship Id="rId22" Type="http://schemas.openxmlformats.org/officeDocument/2006/relationships/image" Target="media/image18.png"/><Relationship Id="rId21" Type="http://schemas.openxmlformats.org/officeDocument/2006/relationships/image" Target="media/image26.png"/><Relationship Id="rId24" Type="http://schemas.openxmlformats.org/officeDocument/2006/relationships/image" Target="media/image21.png"/><Relationship Id="rId23" Type="http://schemas.openxmlformats.org/officeDocument/2006/relationships/image" Target="media/image30.png"/><Relationship Id="rId60" Type="http://schemas.openxmlformats.org/officeDocument/2006/relationships/hyperlink" Target="https://www.linkedin.com/in/thalyta-viana/" TargetMode="External"/><Relationship Id="rId26" Type="http://schemas.openxmlformats.org/officeDocument/2006/relationships/image" Target="media/image20.png"/><Relationship Id="rId25" Type="http://schemas.openxmlformats.org/officeDocument/2006/relationships/image" Target="media/image27.png"/><Relationship Id="rId28" Type="http://schemas.openxmlformats.org/officeDocument/2006/relationships/image" Target="media/image22.png"/><Relationship Id="rId27" Type="http://schemas.openxmlformats.org/officeDocument/2006/relationships/image" Target="media/image8.png"/><Relationship Id="rId29" Type="http://schemas.openxmlformats.org/officeDocument/2006/relationships/image" Target="media/image1.png"/><Relationship Id="rId51" Type="http://schemas.openxmlformats.org/officeDocument/2006/relationships/hyperlink" Target="https://repositorio.unilab.edu.br/jspui/bitstream/123456789/3199/1/DEBORA%20CRISTINA%20LIMA%20FERREIRA%20TCC.pdf" TargetMode="External"/><Relationship Id="rId50" Type="http://schemas.openxmlformats.org/officeDocument/2006/relationships/hyperlink" Target="https://www.academia.edu/72892886/Internet_das_Coisas_a_busca_do_conceito_e_as_perspectivas_futuras_sobre_sua_aplicabilidade" TargetMode="External"/><Relationship Id="rId53" Type="http://schemas.openxmlformats.org/officeDocument/2006/relationships/hyperlink" Target="https://repositorio.ufc.br/bitstream/riufc/45087/3/2018_tcc_rspessoa.pdf" TargetMode="External"/><Relationship Id="rId52" Type="http://schemas.openxmlformats.org/officeDocument/2006/relationships/hyperlink" Target="https://ric.cps.sp.gov.br/bitstream/123456789/3978/1/20192S_LEITELeandroRog%C3%A9rioCorr%C3%AAa_OD0763.pdf" TargetMode="External"/><Relationship Id="rId11" Type="http://schemas.openxmlformats.org/officeDocument/2006/relationships/image" Target="media/image10.png"/><Relationship Id="rId55" Type="http://schemas.openxmlformats.org/officeDocument/2006/relationships/hyperlink" Target="https://www.linkedin.com/in/danielppdias/" TargetMode="External"/><Relationship Id="rId10" Type="http://schemas.openxmlformats.org/officeDocument/2006/relationships/image" Target="media/image17.png"/><Relationship Id="rId54" Type="http://schemas.openxmlformats.org/officeDocument/2006/relationships/hyperlink" Target="https://www.linkedin.com/in/cecilslico/" TargetMode="External"/><Relationship Id="rId13" Type="http://schemas.openxmlformats.org/officeDocument/2006/relationships/header" Target="header1.xml"/><Relationship Id="rId57" Type="http://schemas.openxmlformats.org/officeDocument/2006/relationships/hyperlink" Target="https://www.linkedin.com/in/kauanmassuia/" TargetMode="External"/><Relationship Id="rId12" Type="http://schemas.openxmlformats.org/officeDocument/2006/relationships/image" Target="media/image29.png"/><Relationship Id="rId56" Type="http://schemas.openxmlformats.org/officeDocument/2006/relationships/hyperlink" Target="https://www.linkedin.com/in/david-deodato-41b9b72b7/" TargetMode="External"/><Relationship Id="rId15" Type="http://schemas.openxmlformats.org/officeDocument/2006/relationships/header" Target="header3.xml"/><Relationship Id="rId59" Type="http://schemas.openxmlformats.org/officeDocument/2006/relationships/hyperlink" Target="https://www.linkedin.com/in/otavio-vasc/" TargetMode="External"/><Relationship Id="rId14" Type="http://schemas.openxmlformats.org/officeDocument/2006/relationships/header" Target="header2.xml"/><Relationship Id="rId58" Type="http://schemas.openxmlformats.org/officeDocument/2006/relationships/hyperlink" Target="https://www.linkedin.com/in/milena-castro-vieira/" TargetMode="External"/><Relationship Id="rId17" Type="http://schemas.openxmlformats.org/officeDocument/2006/relationships/footer" Target="footer2.xml"/><Relationship Id="rId16" Type="http://schemas.openxmlformats.org/officeDocument/2006/relationships/footer" Target="footer1.xml"/><Relationship Id="rId19" Type="http://schemas.openxmlformats.org/officeDocument/2006/relationships/image" Target="media/image24.png"/><Relationship Id="rId18" Type="http://schemas.openxmlformats.org/officeDocument/2006/relationships/footer" Target="footer3.xm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regular.ttf"/><Relationship Id="rId10" Type="http://schemas.openxmlformats.org/officeDocument/2006/relationships/font" Target="fonts/ManropeExtraLight-bold.ttf"/><Relationship Id="rId13" Type="http://schemas.openxmlformats.org/officeDocument/2006/relationships/font" Target="fonts/HelveticaNeue-italic.ttf"/><Relationship Id="rId12" Type="http://schemas.openxmlformats.org/officeDocument/2006/relationships/font" Target="fonts/HelveticaNeue-bold.ttf"/><Relationship Id="rId1" Type="http://schemas.openxmlformats.org/officeDocument/2006/relationships/font" Target="fonts/ManropeLight-regular.ttf"/><Relationship Id="rId2" Type="http://schemas.openxmlformats.org/officeDocument/2006/relationships/font" Target="fonts/ManropeLight-bold.ttf"/><Relationship Id="rId3" Type="http://schemas.openxmlformats.org/officeDocument/2006/relationships/font" Target="fonts/SpaceMono-regular.ttf"/><Relationship Id="rId4" Type="http://schemas.openxmlformats.org/officeDocument/2006/relationships/font" Target="fonts/SpaceMono-bold.ttf"/><Relationship Id="rId9" Type="http://schemas.openxmlformats.org/officeDocument/2006/relationships/font" Target="fonts/ManropeExtraLight-regular.ttf"/><Relationship Id="rId14" Type="http://schemas.openxmlformats.org/officeDocument/2006/relationships/font" Target="fonts/HelveticaNeue-boldItalic.ttf"/><Relationship Id="rId5" Type="http://schemas.openxmlformats.org/officeDocument/2006/relationships/font" Target="fonts/SpaceMono-italic.ttf"/><Relationship Id="rId6" Type="http://schemas.openxmlformats.org/officeDocument/2006/relationships/font" Target="fonts/SpaceMono-boldItalic.ttf"/><Relationship Id="rId7" Type="http://schemas.openxmlformats.org/officeDocument/2006/relationships/font" Target="fonts/Manrope-regular.ttf"/><Relationship Id="rId8" Type="http://schemas.openxmlformats.org/officeDocument/2006/relationships/font" Target="fonts/Manrop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CkRd9Erx724dfXPrWjDIuPAkLw==">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